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C6" w:rsidRPr="004B1D52" w:rsidRDefault="000652C6" w:rsidP="000652C6">
      <w:pPr>
        <w:pStyle w:val="Heading2"/>
        <w:spacing w:line="48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B1D52">
        <w:rPr>
          <w:rFonts w:ascii="Times New Roman" w:hAnsi="Times New Roman"/>
          <w:color w:val="000000" w:themeColor="text1"/>
          <w:sz w:val="28"/>
          <w:szCs w:val="28"/>
        </w:rPr>
        <w:t>Supplemental Information</w:t>
      </w:r>
    </w:p>
    <w:p w:rsidR="000652C6" w:rsidRPr="004B1D52" w:rsidRDefault="000652C6" w:rsidP="000652C6">
      <w:pPr>
        <w:spacing w:line="480" w:lineRule="auto"/>
        <w:rPr>
          <w:color w:val="000000" w:themeColor="text1"/>
          <w:sz w:val="28"/>
          <w:szCs w:val="28"/>
        </w:rPr>
      </w:pPr>
      <w:r w:rsidRPr="004B1D52">
        <w:rPr>
          <w:color w:val="000000" w:themeColor="text1"/>
          <w:sz w:val="28"/>
          <w:szCs w:val="28"/>
        </w:rPr>
        <w:t xml:space="preserve">This section contains (i) a graphical description of the multiple-LED set-up in Amsterdam, (ii) the SVD results of all experiments presented in the main text and (iii) the results obtained after analysis based upon our method for WT </w:t>
      </w:r>
      <w:r w:rsidRPr="004B1D52">
        <w:rPr>
          <w:i/>
          <w:color w:val="000000" w:themeColor="text1"/>
          <w:sz w:val="28"/>
          <w:szCs w:val="28"/>
        </w:rPr>
        <w:t>Synechocystis</w:t>
      </w:r>
      <w:r w:rsidRPr="004B1D52">
        <w:rPr>
          <w:color w:val="000000" w:themeColor="text1"/>
          <w:sz w:val="28"/>
          <w:szCs w:val="28"/>
        </w:rPr>
        <w:t xml:space="preserve"> and the ΔPSI and ΔPSII mutants thereof both non-treated and in the presence of DCMU.</w:t>
      </w:r>
    </w:p>
    <w:p w:rsidR="00C54D40" w:rsidRDefault="00C54D4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2"/>
        <w:gridCol w:w="5314"/>
      </w:tblGrid>
      <w:tr w:rsidR="000652C6" w:rsidRPr="004B1D52" w:rsidTr="00C54D40">
        <w:tc>
          <w:tcPr>
            <w:tcW w:w="4262" w:type="dxa"/>
            <w:shd w:val="clear" w:color="auto" w:fill="auto"/>
            <w:vAlign w:val="center"/>
          </w:tcPr>
          <w:p w:rsidR="000652C6" w:rsidRPr="004B1D52" w:rsidRDefault="000652C6" w:rsidP="00BC4FAF">
            <w:pPr>
              <w:spacing w:line="48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B1D52">
              <w:rPr>
                <w:b/>
                <w:color w:val="000000" w:themeColor="text1"/>
                <w:sz w:val="28"/>
                <w:szCs w:val="28"/>
              </w:rPr>
              <w:lastRenderedPageBreak/>
              <w:t>A</w:t>
            </w:r>
            <w:r w:rsidRPr="004B1D52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875C325" wp14:editId="38CC3F5A">
                  <wp:extent cx="2660015" cy="2161540"/>
                  <wp:effectExtent l="0" t="0" r="6985" b="0"/>
                  <wp:docPr id="2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015" cy="216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4" w:type="dxa"/>
            <w:shd w:val="clear" w:color="auto" w:fill="auto"/>
            <w:vAlign w:val="center"/>
          </w:tcPr>
          <w:p w:rsidR="000652C6" w:rsidRPr="004B1D52" w:rsidRDefault="000652C6" w:rsidP="00BC4FAF">
            <w:pPr>
              <w:spacing w:line="48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B1D52">
              <w:rPr>
                <w:b/>
                <w:color w:val="000000" w:themeColor="text1"/>
                <w:sz w:val="28"/>
                <w:szCs w:val="28"/>
              </w:rPr>
              <w:t>B</w:t>
            </w:r>
            <w:r w:rsidRPr="004B1D52">
              <w:rPr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EA74287" wp14:editId="41AFFEEC">
                  <wp:extent cx="3360420" cy="2161540"/>
                  <wp:effectExtent l="0" t="0" r="0" b="0"/>
                  <wp:docPr id="2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420" cy="216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52C6" w:rsidRPr="004B1D52" w:rsidRDefault="000652C6" w:rsidP="000652C6">
      <w:pPr>
        <w:spacing w:line="480" w:lineRule="auto"/>
        <w:rPr>
          <w:color w:val="000000" w:themeColor="text1"/>
          <w:sz w:val="28"/>
          <w:szCs w:val="28"/>
        </w:rPr>
      </w:pPr>
    </w:p>
    <w:p w:rsidR="000652C6" w:rsidRPr="004B1D52" w:rsidRDefault="000652C6" w:rsidP="000652C6">
      <w:pPr>
        <w:spacing w:line="480" w:lineRule="auto"/>
        <w:jc w:val="center"/>
        <w:rPr>
          <w:color w:val="000000" w:themeColor="text1"/>
          <w:sz w:val="28"/>
          <w:szCs w:val="28"/>
        </w:rPr>
      </w:pPr>
    </w:p>
    <w:p w:rsidR="000652C6" w:rsidRPr="004B1D52" w:rsidRDefault="000652C6" w:rsidP="000652C6">
      <w:pPr>
        <w:pStyle w:val="Caption"/>
        <w:spacing w:line="480" w:lineRule="auto"/>
        <w:ind w:left="993" w:right="1276"/>
        <w:rPr>
          <w:color w:val="000000" w:themeColor="text1"/>
          <w:sz w:val="28"/>
          <w:szCs w:val="28"/>
        </w:rPr>
      </w:pPr>
      <w:bookmarkStart w:id="0" w:name="_Ref428457154"/>
      <w:r w:rsidRPr="004B1D52">
        <w:rPr>
          <w:color w:val="000000" w:themeColor="text1"/>
          <w:sz w:val="28"/>
          <w:szCs w:val="28"/>
        </w:rPr>
        <w:t xml:space="preserve">Figure S </w:t>
      </w:r>
      <w:r w:rsidRPr="004B1D52">
        <w:rPr>
          <w:color w:val="000000" w:themeColor="text1"/>
          <w:sz w:val="28"/>
          <w:szCs w:val="28"/>
        </w:rPr>
        <w:fldChar w:fldCharType="begin"/>
      </w:r>
      <w:r w:rsidRPr="004B1D52">
        <w:rPr>
          <w:color w:val="000000" w:themeColor="text1"/>
          <w:sz w:val="28"/>
          <w:szCs w:val="28"/>
        </w:rPr>
        <w:instrText xml:space="preserve"> SEQ Figure_S \* ARABIC </w:instrText>
      </w:r>
      <w:r w:rsidRPr="004B1D52">
        <w:rPr>
          <w:color w:val="000000" w:themeColor="text1"/>
          <w:sz w:val="28"/>
          <w:szCs w:val="28"/>
        </w:rPr>
        <w:fldChar w:fldCharType="separate"/>
      </w:r>
      <w:r w:rsidRPr="004B1D52">
        <w:rPr>
          <w:noProof/>
          <w:color w:val="000000" w:themeColor="text1"/>
          <w:sz w:val="28"/>
          <w:szCs w:val="28"/>
        </w:rPr>
        <w:t>1</w:t>
      </w:r>
      <w:r w:rsidRPr="004B1D52">
        <w:rPr>
          <w:color w:val="000000" w:themeColor="text1"/>
          <w:sz w:val="28"/>
          <w:szCs w:val="28"/>
        </w:rPr>
        <w:fldChar w:fldCharType="end"/>
      </w:r>
      <w:bookmarkEnd w:id="0"/>
      <w:r w:rsidRPr="004B1D52">
        <w:rPr>
          <w:color w:val="000000" w:themeColor="text1"/>
          <w:sz w:val="28"/>
          <w:szCs w:val="28"/>
        </w:rPr>
        <w:t xml:space="preserve"> A) Schematic representation of the multiple-LED set-up in the LaserLab, in Amsterdam, The Netherlands. B) Spectra of the LEDs available. Key: </w:t>
      </w:r>
      <w:bookmarkStart w:id="1" w:name="OLE_LINK17"/>
      <w:bookmarkStart w:id="2" w:name="OLE_LINK18"/>
      <w:r w:rsidRPr="004B1D52">
        <w:rPr>
          <w:i/>
          <w:color w:val="000000" w:themeColor="text1"/>
          <w:sz w:val="28"/>
          <w:szCs w:val="28"/>
        </w:rPr>
        <w:t>Gray:</w:t>
      </w:r>
      <w:r w:rsidRPr="004B1D52">
        <w:rPr>
          <w:color w:val="000000" w:themeColor="text1"/>
          <w:sz w:val="28"/>
          <w:szCs w:val="28"/>
        </w:rPr>
        <w:t xml:space="preserve"> White LED</w:t>
      </w:r>
      <w:bookmarkEnd w:id="1"/>
      <w:bookmarkEnd w:id="2"/>
      <w:r w:rsidRPr="004B1D52">
        <w:rPr>
          <w:color w:val="000000" w:themeColor="text1"/>
          <w:sz w:val="28"/>
          <w:szCs w:val="28"/>
        </w:rPr>
        <w:t xml:space="preserve">; </w:t>
      </w:r>
      <w:bookmarkStart w:id="3" w:name="OLE_LINK19"/>
      <w:bookmarkStart w:id="4" w:name="OLE_LINK20"/>
      <w:r w:rsidRPr="004B1D52">
        <w:rPr>
          <w:i/>
          <w:color w:val="000000" w:themeColor="text1"/>
          <w:sz w:val="28"/>
          <w:szCs w:val="28"/>
        </w:rPr>
        <w:t>Blue:</w:t>
      </w:r>
      <w:r w:rsidRPr="004B1D52">
        <w:rPr>
          <w:color w:val="000000" w:themeColor="text1"/>
          <w:sz w:val="28"/>
          <w:szCs w:val="28"/>
        </w:rPr>
        <w:t xml:space="preserve"> 460 nm</w:t>
      </w:r>
      <w:bookmarkEnd w:id="3"/>
      <w:bookmarkEnd w:id="4"/>
      <w:r w:rsidRPr="004B1D52">
        <w:rPr>
          <w:color w:val="000000" w:themeColor="text1"/>
          <w:sz w:val="28"/>
          <w:szCs w:val="28"/>
        </w:rPr>
        <w:t xml:space="preserve">; </w:t>
      </w:r>
      <w:r w:rsidRPr="004B1D52">
        <w:rPr>
          <w:i/>
          <w:color w:val="000000" w:themeColor="text1"/>
          <w:sz w:val="28"/>
          <w:szCs w:val="28"/>
        </w:rPr>
        <w:t>Orange:</w:t>
      </w:r>
      <w:r w:rsidRPr="004B1D52">
        <w:rPr>
          <w:color w:val="000000" w:themeColor="text1"/>
          <w:sz w:val="28"/>
          <w:szCs w:val="28"/>
        </w:rPr>
        <w:t xml:space="preserve"> 590 nm; </w:t>
      </w:r>
      <w:r w:rsidRPr="004B1D52">
        <w:rPr>
          <w:i/>
          <w:color w:val="000000" w:themeColor="text1"/>
          <w:sz w:val="28"/>
          <w:szCs w:val="28"/>
        </w:rPr>
        <w:t>Red:</w:t>
      </w:r>
      <w:r w:rsidRPr="004B1D52">
        <w:rPr>
          <w:color w:val="000000" w:themeColor="text1"/>
          <w:sz w:val="28"/>
          <w:szCs w:val="28"/>
        </w:rPr>
        <w:t xml:space="preserve"> 640 nm; </w:t>
      </w:r>
      <w:bookmarkStart w:id="5" w:name="OLE_LINK21"/>
      <w:bookmarkStart w:id="6" w:name="OLE_LINK22"/>
      <w:r w:rsidRPr="004B1D52">
        <w:rPr>
          <w:i/>
          <w:color w:val="000000" w:themeColor="text1"/>
          <w:sz w:val="28"/>
          <w:szCs w:val="28"/>
        </w:rPr>
        <w:t>Dark red solid:</w:t>
      </w:r>
      <w:r w:rsidRPr="004B1D52">
        <w:rPr>
          <w:color w:val="000000" w:themeColor="text1"/>
          <w:sz w:val="28"/>
          <w:szCs w:val="28"/>
        </w:rPr>
        <w:t xml:space="preserve"> White LED with a 695 nm filter</w:t>
      </w:r>
      <w:bookmarkEnd w:id="5"/>
      <w:bookmarkEnd w:id="6"/>
      <w:r w:rsidRPr="004B1D52">
        <w:rPr>
          <w:color w:val="000000" w:themeColor="text1"/>
          <w:sz w:val="28"/>
          <w:szCs w:val="28"/>
        </w:rPr>
        <w:t xml:space="preserve">; </w:t>
      </w:r>
      <w:r w:rsidRPr="004B1D52">
        <w:rPr>
          <w:i/>
          <w:color w:val="000000" w:themeColor="text1"/>
          <w:sz w:val="28"/>
          <w:szCs w:val="28"/>
        </w:rPr>
        <w:t>Dark red thick:</w:t>
      </w:r>
      <w:r w:rsidRPr="004B1D52">
        <w:rPr>
          <w:color w:val="000000" w:themeColor="text1"/>
          <w:sz w:val="28"/>
          <w:szCs w:val="28"/>
        </w:rPr>
        <w:t xml:space="preserve"> White LED with a 715 nm filter; </w:t>
      </w:r>
      <w:r w:rsidRPr="004B1D52">
        <w:rPr>
          <w:i/>
          <w:color w:val="000000" w:themeColor="text1"/>
          <w:sz w:val="28"/>
          <w:szCs w:val="28"/>
        </w:rPr>
        <w:t>Dark red dashed:</w:t>
      </w:r>
      <w:r w:rsidRPr="004B1D52">
        <w:rPr>
          <w:color w:val="000000" w:themeColor="text1"/>
          <w:sz w:val="28"/>
          <w:szCs w:val="28"/>
        </w:rPr>
        <w:t xml:space="preserve"> White LED with a 725 nm filter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0652C6" w:rsidRPr="004B1D52" w:rsidTr="00BC4FAF">
        <w:tc>
          <w:tcPr>
            <w:tcW w:w="9664" w:type="dxa"/>
            <w:shd w:val="clear" w:color="auto" w:fill="auto"/>
            <w:vAlign w:val="center"/>
          </w:tcPr>
          <w:p w:rsidR="000652C6" w:rsidRPr="004B1D52" w:rsidRDefault="000652C6" w:rsidP="00BC4FAF">
            <w:pPr>
              <w:spacing w:line="480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4B1D5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0652C6" w:rsidRPr="004B1D52" w:rsidRDefault="000652C6" w:rsidP="00BC4FAF">
            <w:pPr>
              <w:spacing w:line="480" w:lineRule="auto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0652C6" w:rsidRPr="004B1D52" w:rsidRDefault="000652C6" w:rsidP="00BC4FAF">
            <w:pPr>
              <w:spacing w:line="48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B1D52">
              <w:rPr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>
                  <wp:extent cx="6003290" cy="1662430"/>
                  <wp:effectExtent l="0" t="0" r="0" b="0"/>
                  <wp:docPr id="23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3290" cy="166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2C6" w:rsidRPr="004B1D52" w:rsidTr="00BC4FAF">
        <w:tc>
          <w:tcPr>
            <w:tcW w:w="9664" w:type="dxa"/>
            <w:shd w:val="clear" w:color="auto" w:fill="auto"/>
            <w:vAlign w:val="center"/>
          </w:tcPr>
          <w:p w:rsidR="000652C6" w:rsidRPr="004B1D52" w:rsidRDefault="000652C6" w:rsidP="00BC4FAF">
            <w:pPr>
              <w:spacing w:line="480" w:lineRule="auto"/>
              <w:jc w:val="both"/>
              <w:rPr>
                <w:color w:val="000000" w:themeColor="text1"/>
                <w:sz w:val="28"/>
                <w:szCs w:val="28"/>
              </w:rPr>
            </w:pPr>
            <w:bookmarkStart w:id="7" w:name="_Ref437603592"/>
            <w:r w:rsidRPr="004B1D52">
              <w:rPr>
                <w:color w:val="000000" w:themeColor="text1"/>
                <w:sz w:val="28"/>
                <w:szCs w:val="28"/>
              </w:rPr>
              <w:lastRenderedPageBreak/>
              <w:t xml:space="preserve">Figure S </w:t>
            </w:r>
            <w:r w:rsidRPr="004B1D52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4B1D52">
              <w:rPr>
                <w:color w:val="000000" w:themeColor="text1"/>
                <w:sz w:val="28"/>
                <w:szCs w:val="28"/>
              </w:rPr>
              <w:instrText xml:space="preserve"> SEQ Figure_S \* ARABIC </w:instrText>
            </w:r>
            <w:r w:rsidRPr="004B1D52">
              <w:rPr>
                <w:color w:val="000000" w:themeColor="text1"/>
                <w:sz w:val="28"/>
                <w:szCs w:val="28"/>
              </w:rPr>
              <w:fldChar w:fldCharType="separate"/>
            </w:r>
            <w:r w:rsidRPr="004B1D52">
              <w:rPr>
                <w:noProof/>
                <w:color w:val="000000" w:themeColor="text1"/>
                <w:sz w:val="28"/>
                <w:szCs w:val="28"/>
              </w:rPr>
              <w:t>2</w:t>
            </w:r>
            <w:r w:rsidRPr="004B1D52">
              <w:rPr>
                <w:color w:val="000000" w:themeColor="text1"/>
                <w:sz w:val="28"/>
                <w:szCs w:val="28"/>
              </w:rPr>
              <w:fldChar w:fldCharType="end"/>
            </w:r>
            <w:bookmarkEnd w:id="7"/>
            <w:r w:rsidRPr="004B1D52">
              <w:rPr>
                <w:color w:val="000000" w:themeColor="text1"/>
                <w:sz w:val="28"/>
                <w:szCs w:val="28"/>
              </w:rPr>
              <w:t xml:space="preserve"> SVD of the time resolved spectrum of the WT </w:t>
            </w:r>
            <w:r w:rsidRPr="004B1D52">
              <w:rPr>
                <w:i/>
                <w:color w:val="000000" w:themeColor="text1"/>
                <w:sz w:val="28"/>
                <w:szCs w:val="28"/>
              </w:rPr>
              <w:t>Synechocystis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 cells during a saturation flash. a) first two left singular vectors u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4B1D52">
              <w:rPr>
                <w:color w:val="000000" w:themeColor="text1"/>
                <w:sz w:val="28"/>
                <w:szCs w:val="28"/>
              </w:rPr>
              <w:t>(black) and u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 (red). b) first two right singular vectors v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4B1D52">
              <w:rPr>
                <w:color w:val="000000" w:themeColor="text1"/>
                <w:sz w:val="28"/>
                <w:szCs w:val="28"/>
              </w:rPr>
              <w:t>(black) and v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 (red). c) scree plot</w:t>
            </w:r>
          </w:p>
        </w:tc>
      </w:tr>
    </w:tbl>
    <w:p w:rsidR="000652C6" w:rsidRPr="004B1D52" w:rsidRDefault="000652C6" w:rsidP="000652C6">
      <w:pPr>
        <w:spacing w:line="480" w:lineRule="auto"/>
        <w:jc w:val="center"/>
        <w:rPr>
          <w:color w:val="000000" w:themeColor="text1"/>
          <w:sz w:val="28"/>
          <w:szCs w:val="28"/>
        </w:rPr>
      </w:pPr>
    </w:p>
    <w:p w:rsidR="000652C6" w:rsidRPr="004B1D52" w:rsidDel="00F90783" w:rsidRDefault="000652C6" w:rsidP="000652C6">
      <w:pPr>
        <w:pStyle w:val="Caption"/>
        <w:spacing w:line="480" w:lineRule="auto"/>
        <w:jc w:val="left"/>
        <w:rPr>
          <w:color w:val="000000" w:themeColor="text1"/>
          <w:sz w:val="28"/>
          <w:szCs w:val="28"/>
        </w:rPr>
      </w:pPr>
      <w:r w:rsidRPr="004B1D52">
        <w:rPr>
          <w:color w:val="000000" w:themeColor="text1"/>
          <w:sz w:val="28"/>
          <w:szCs w:val="28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6"/>
      </w:tblGrid>
      <w:tr w:rsidR="000652C6" w:rsidRPr="004B1D52" w:rsidTr="00BC4FAF">
        <w:trPr>
          <w:jc w:val="center"/>
        </w:trPr>
        <w:tc>
          <w:tcPr>
            <w:tcW w:w="9997" w:type="dxa"/>
            <w:shd w:val="clear" w:color="auto" w:fill="auto"/>
          </w:tcPr>
          <w:p w:rsidR="000652C6" w:rsidRPr="004B1D52" w:rsidRDefault="000652C6" w:rsidP="00BC4FAF">
            <w:pPr>
              <w:pStyle w:val="Caption"/>
              <w:spacing w:line="48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4B1D52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6204585" cy="1722120"/>
                  <wp:effectExtent l="0" t="0" r="0" b="0"/>
                  <wp:docPr id="24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4585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2C6" w:rsidRPr="004B1D52" w:rsidTr="00BC4FAF">
        <w:trPr>
          <w:jc w:val="center"/>
        </w:trPr>
        <w:tc>
          <w:tcPr>
            <w:tcW w:w="9997" w:type="dxa"/>
            <w:shd w:val="clear" w:color="auto" w:fill="auto"/>
          </w:tcPr>
          <w:p w:rsidR="000652C6" w:rsidRPr="004B1D52" w:rsidRDefault="000652C6" w:rsidP="00BC4FAF">
            <w:pPr>
              <w:pStyle w:val="Caption"/>
              <w:spacing w:line="480" w:lineRule="auto"/>
              <w:jc w:val="left"/>
              <w:rPr>
                <w:color w:val="000000" w:themeColor="text1"/>
                <w:sz w:val="28"/>
                <w:szCs w:val="28"/>
              </w:rPr>
            </w:pPr>
            <w:bookmarkStart w:id="8" w:name="_Ref437612961"/>
            <w:r w:rsidRPr="004B1D52">
              <w:rPr>
                <w:color w:val="000000" w:themeColor="text1"/>
                <w:sz w:val="28"/>
                <w:szCs w:val="28"/>
              </w:rPr>
              <w:t xml:space="preserve">Figure S </w:t>
            </w:r>
            <w:r w:rsidRPr="004B1D52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4B1D52">
              <w:rPr>
                <w:color w:val="000000" w:themeColor="text1"/>
                <w:sz w:val="28"/>
                <w:szCs w:val="28"/>
              </w:rPr>
              <w:instrText xml:space="preserve"> SEQ Figure_S \* ARABIC </w:instrText>
            </w:r>
            <w:r w:rsidRPr="004B1D52">
              <w:rPr>
                <w:color w:val="000000" w:themeColor="text1"/>
                <w:sz w:val="28"/>
                <w:szCs w:val="28"/>
              </w:rPr>
              <w:fldChar w:fldCharType="separate"/>
            </w:r>
            <w:r w:rsidRPr="004B1D52">
              <w:rPr>
                <w:noProof/>
                <w:color w:val="000000" w:themeColor="text1"/>
                <w:sz w:val="28"/>
                <w:szCs w:val="28"/>
              </w:rPr>
              <w:t>3</w:t>
            </w:r>
            <w:r w:rsidRPr="004B1D52">
              <w:rPr>
                <w:color w:val="000000" w:themeColor="text1"/>
                <w:sz w:val="28"/>
                <w:szCs w:val="28"/>
              </w:rPr>
              <w:fldChar w:fldCharType="end"/>
            </w:r>
            <w:bookmarkEnd w:id="8"/>
            <w:r w:rsidRPr="004B1D52">
              <w:rPr>
                <w:color w:val="000000" w:themeColor="text1"/>
                <w:sz w:val="28"/>
                <w:szCs w:val="28"/>
              </w:rPr>
              <w:t xml:space="preserve"> SVD of the time resolved spectrum of the ΔPSII mutant cells. a) first two left singular vectors u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4B1D52">
              <w:rPr>
                <w:color w:val="000000" w:themeColor="text1"/>
                <w:sz w:val="28"/>
                <w:szCs w:val="28"/>
              </w:rPr>
              <w:t>(black) and u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 (red). b) first two right singular vectors v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4B1D52">
              <w:rPr>
                <w:color w:val="000000" w:themeColor="text1"/>
                <w:sz w:val="28"/>
                <w:szCs w:val="28"/>
              </w:rPr>
              <w:t>(black) and v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 (red). c) scree plot.</w:t>
            </w:r>
          </w:p>
        </w:tc>
      </w:tr>
    </w:tbl>
    <w:p w:rsidR="000652C6" w:rsidRPr="004B1D52" w:rsidRDefault="000652C6" w:rsidP="000652C6">
      <w:pPr>
        <w:spacing w:line="480" w:lineRule="auto"/>
        <w:jc w:val="center"/>
        <w:rPr>
          <w:color w:val="000000" w:themeColor="text1"/>
          <w:sz w:val="28"/>
          <w:szCs w:val="28"/>
        </w:rPr>
      </w:pPr>
      <w:r w:rsidRPr="004B1D52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6204585" cy="1722120"/>
            <wp:effectExtent l="0" t="0" r="0" b="0"/>
            <wp:docPr id="25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58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2C6" w:rsidRPr="004B1D52" w:rsidRDefault="000652C6" w:rsidP="000652C6">
      <w:pPr>
        <w:pStyle w:val="Caption"/>
        <w:keepNext/>
        <w:spacing w:line="480" w:lineRule="auto"/>
        <w:jc w:val="left"/>
        <w:rPr>
          <w:color w:val="000000" w:themeColor="text1"/>
          <w:sz w:val="28"/>
          <w:szCs w:val="28"/>
        </w:rPr>
      </w:pPr>
    </w:p>
    <w:p w:rsidR="000652C6" w:rsidRPr="004B1D52" w:rsidRDefault="000652C6" w:rsidP="000652C6">
      <w:pPr>
        <w:pStyle w:val="Caption"/>
        <w:spacing w:line="480" w:lineRule="auto"/>
        <w:jc w:val="left"/>
        <w:rPr>
          <w:color w:val="000000" w:themeColor="text1"/>
          <w:sz w:val="28"/>
          <w:szCs w:val="28"/>
        </w:rPr>
      </w:pPr>
      <w:bookmarkStart w:id="9" w:name="_Ref437613405"/>
      <w:r w:rsidRPr="004B1D52">
        <w:rPr>
          <w:color w:val="000000" w:themeColor="text1"/>
          <w:sz w:val="28"/>
          <w:szCs w:val="28"/>
        </w:rPr>
        <w:t xml:space="preserve">Figure S </w:t>
      </w:r>
      <w:r w:rsidRPr="004B1D52">
        <w:rPr>
          <w:color w:val="000000" w:themeColor="text1"/>
          <w:sz w:val="28"/>
          <w:szCs w:val="28"/>
        </w:rPr>
        <w:fldChar w:fldCharType="begin"/>
      </w:r>
      <w:r w:rsidRPr="004B1D52">
        <w:rPr>
          <w:color w:val="000000" w:themeColor="text1"/>
          <w:sz w:val="28"/>
          <w:szCs w:val="28"/>
        </w:rPr>
        <w:instrText xml:space="preserve"> SEQ Figure_S \* ARABIC </w:instrText>
      </w:r>
      <w:r w:rsidRPr="004B1D52">
        <w:rPr>
          <w:color w:val="000000" w:themeColor="text1"/>
          <w:sz w:val="28"/>
          <w:szCs w:val="28"/>
        </w:rPr>
        <w:fldChar w:fldCharType="separate"/>
      </w:r>
      <w:r w:rsidRPr="004B1D52">
        <w:rPr>
          <w:noProof/>
          <w:color w:val="000000" w:themeColor="text1"/>
          <w:sz w:val="28"/>
          <w:szCs w:val="28"/>
        </w:rPr>
        <w:t>4</w:t>
      </w:r>
      <w:r w:rsidRPr="004B1D52">
        <w:rPr>
          <w:color w:val="000000" w:themeColor="text1"/>
          <w:sz w:val="28"/>
          <w:szCs w:val="28"/>
        </w:rPr>
        <w:fldChar w:fldCharType="end"/>
      </w:r>
      <w:bookmarkEnd w:id="9"/>
      <w:r w:rsidRPr="004B1D52">
        <w:rPr>
          <w:color w:val="000000" w:themeColor="text1"/>
          <w:sz w:val="28"/>
          <w:szCs w:val="28"/>
        </w:rPr>
        <w:t xml:space="preserve"> SVD of the time resolved spectrum of the ΔPSI mutant cells. a) first two left singular vectors u</w:t>
      </w:r>
      <w:r w:rsidRPr="004B1D52">
        <w:rPr>
          <w:color w:val="000000" w:themeColor="text1"/>
          <w:sz w:val="28"/>
          <w:szCs w:val="28"/>
          <w:vertAlign w:val="subscript"/>
        </w:rPr>
        <w:t>1</w:t>
      </w:r>
      <w:r w:rsidRPr="004B1D52">
        <w:rPr>
          <w:color w:val="000000" w:themeColor="text1"/>
          <w:sz w:val="28"/>
          <w:szCs w:val="28"/>
        </w:rPr>
        <w:t>(black) and u</w:t>
      </w:r>
      <w:r w:rsidRPr="004B1D52">
        <w:rPr>
          <w:color w:val="000000" w:themeColor="text1"/>
          <w:sz w:val="28"/>
          <w:szCs w:val="28"/>
          <w:vertAlign w:val="subscript"/>
        </w:rPr>
        <w:t>2</w:t>
      </w:r>
      <w:r w:rsidRPr="004B1D52">
        <w:rPr>
          <w:color w:val="000000" w:themeColor="text1"/>
          <w:sz w:val="28"/>
          <w:szCs w:val="28"/>
        </w:rPr>
        <w:t xml:space="preserve"> (red). b) first two right singular vectors v</w:t>
      </w:r>
      <w:r w:rsidRPr="004B1D52">
        <w:rPr>
          <w:color w:val="000000" w:themeColor="text1"/>
          <w:sz w:val="28"/>
          <w:szCs w:val="28"/>
          <w:vertAlign w:val="subscript"/>
        </w:rPr>
        <w:t>1</w:t>
      </w:r>
      <w:r w:rsidRPr="004B1D52">
        <w:rPr>
          <w:color w:val="000000" w:themeColor="text1"/>
          <w:sz w:val="28"/>
          <w:szCs w:val="28"/>
        </w:rPr>
        <w:t>(black) and v</w:t>
      </w:r>
      <w:r w:rsidRPr="004B1D52">
        <w:rPr>
          <w:color w:val="000000" w:themeColor="text1"/>
          <w:sz w:val="28"/>
          <w:szCs w:val="28"/>
          <w:vertAlign w:val="subscript"/>
        </w:rPr>
        <w:t>2</w:t>
      </w:r>
      <w:r w:rsidRPr="004B1D52">
        <w:rPr>
          <w:color w:val="000000" w:themeColor="text1"/>
          <w:sz w:val="28"/>
          <w:szCs w:val="28"/>
        </w:rPr>
        <w:t xml:space="preserve"> (red). c) scree plot.</w:t>
      </w:r>
    </w:p>
    <w:p w:rsidR="000652C6" w:rsidRPr="004B1D52" w:rsidRDefault="000652C6" w:rsidP="000652C6">
      <w:pPr>
        <w:pStyle w:val="Caption"/>
        <w:spacing w:line="480" w:lineRule="auto"/>
        <w:jc w:val="left"/>
        <w:rPr>
          <w:color w:val="000000" w:themeColor="text1"/>
          <w:sz w:val="28"/>
          <w:szCs w:val="28"/>
        </w:rPr>
      </w:pPr>
    </w:p>
    <w:p w:rsidR="000652C6" w:rsidRPr="004B1D52" w:rsidRDefault="000652C6" w:rsidP="000652C6">
      <w:pPr>
        <w:keepNext/>
        <w:spacing w:line="480" w:lineRule="auto"/>
        <w:jc w:val="center"/>
        <w:rPr>
          <w:color w:val="000000" w:themeColor="text1"/>
          <w:sz w:val="28"/>
          <w:szCs w:val="28"/>
        </w:rPr>
      </w:pPr>
      <w:r w:rsidRPr="004B1D5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204585" cy="1722120"/>
            <wp:effectExtent l="0" t="0" r="0" b="0"/>
            <wp:docPr id="26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58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2C6" w:rsidRPr="004B1D52" w:rsidRDefault="000652C6" w:rsidP="000652C6">
      <w:pPr>
        <w:pStyle w:val="Caption"/>
        <w:keepNext/>
        <w:spacing w:line="480" w:lineRule="auto"/>
        <w:jc w:val="left"/>
        <w:rPr>
          <w:color w:val="000000" w:themeColor="text1"/>
          <w:sz w:val="28"/>
          <w:szCs w:val="28"/>
        </w:rPr>
      </w:pPr>
    </w:p>
    <w:p w:rsidR="000652C6" w:rsidRPr="004B1D52" w:rsidRDefault="000652C6" w:rsidP="000652C6">
      <w:pPr>
        <w:pStyle w:val="Caption"/>
        <w:spacing w:line="480" w:lineRule="auto"/>
        <w:jc w:val="left"/>
        <w:rPr>
          <w:color w:val="000000" w:themeColor="text1"/>
          <w:sz w:val="28"/>
          <w:szCs w:val="28"/>
        </w:rPr>
      </w:pPr>
      <w:bookmarkStart w:id="10" w:name="_Ref437613776"/>
      <w:r w:rsidRPr="004B1D52">
        <w:rPr>
          <w:color w:val="000000" w:themeColor="text1"/>
          <w:sz w:val="28"/>
          <w:szCs w:val="28"/>
        </w:rPr>
        <w:t xml:space="preserve">Figure S </w:t>
      </w:r>
      <w:r w:rsidRPr="004B1D52">
        <w:rPr>
          <w:color w:val="000000" w:themeColor="text1"/>
          <w:sz w:val="28"/>
          <w:szCs w:val="28"/>
        </w:rPr>
        <w:fldChar w:fldCharType="begin"/>
      </w:r>
      <w:r w:rsidRPr="004B1D52">
        <w:rPr>
          <w:color w:val="000000" w:themeColor="text1"/>
          <w:sz w:val="28"/>
          <w:szCs w:val="28"/>
        </w:rPr>
        <w:instrText xml:space="preserve"> SEQ Figure_S \* ARABIC </w:instrText>
      </w:r>
      <w:r w:rsidRPr="004B1D52">
        <w:rPr>
          <w:color w:val="000000" w:themeColor="text1"/>
          <w:sz w:val="28"/>
          <w:szCs w:val="28"/>
        </w:rPr>
        <w:fldChar w:fldCharType="separate"/>
      </w:r>
      <w:r w:rsidRPr="004B1D52">
        <w:rPr>
          <w:noProof/>
          <w:color w:val="000000" w:themeColor="text1"/>
          <w:sz w:val="28"/>
          <w:szCs w:val="28"/>
        </w:rPr>
        <w:t>5</w:t>
      </w:r>
      <w:r w:rsidRPr="004B1D52">
        <w:rPr>
          <w:color w:val="000000" w:themeColor="text1"/>
          <w:sz w:val="28"/>
          <w:szCs w:val="28"/>
        </w:rPr>
        <w:fldChar w:fldCharType="end"/>
      </w:r>
      <w:bookmarkEnd w:id="10"/>
      <w:r w:rsidRPr="004B1D52">
        <w:rPr>
          <w:color w:val="000000" w:themeColor="text1"/>
          <w:sz w:val="28"/>
          <w:szCs w:val="28"/>
        </w:rPr>
        <w:t xml:space="preserve"> SVD of the time resolved spectrum of the WT cells. a) first two left singular vectors u</w:t>
      </w:r>
      <w:r w:rsidRPr="004B1D52">
        <w:rPr>
          <w:color w:val="000000" w:themeColor="text1"/>
          <w:sz w:val="28"/>
          <w:szCs w:val="28"/>
          <w:vertAlign w:val="subscript"/>
        </w:rPr>
        <w:t>1</w:t>
      </w:r>
      <w:r w:rsidRPr="004B1D52">
        <w:rPr>
          <w:color w:val="000000" w:themeColor="text1"/>
          <w:sz w:val="28"/>
          <w:szCs w:val="28"/>
        </w:rPr>
        <w:t>(black) and u</w:t>
      </w:r>
      <w:r w:rsidRPr="004B1D52">
        <w:rPr>
          <w:color w:val="000000" w:themeColor="text1"/>
          <w:sz w:val="28"/>
          <w:szCs w:val="28"/>
          <w:vertAlign w:val="subscript"/>
        </w:rPr>
        <w:t>2</w:t>
      </w:r>
      <w:r w:rsidRPr="004B1D52">
        <w:rPr>
          <w:color w:val="000000" w:themeColor="text1"/>
          <w:sz w:val="28"/>
          <w:szCs w:val="28"/>
        </w:rPr>
        <w:t xml:space="preserve"> (red). b) first two right singular vectors v</w:t>
      </w:r>
      <w:r w:rsidRPr="004B1D52">
        <w:rPr>
          <w:color w:val="000000" w:themeColor="text1"/>
          <w:sz w:val="28"/>
          <w:szCs w:val="28"/>
          <w:vertAlign w:val="subscript"/>
        </w:rPr>
        <w:t>1</w:t>
      </w:r>
      <w:r w:rsidRPr="004B1D52">
        <w:rPr>
          <w:color w:val="000000" w:themeColor="text1"/>
          <w:sz w:val="28"/>
          <w:szCs w:val="28"/>
        </w:rPr>
        <w:t>(black) and v</w:t>
      </w:r>
      <w:r w:rsidRPr="004B1D52">
        <w:rPr>
          <w:color w:val="000000" w:themeColor="text1"/>
          <w:sz w:val="28"/>
          <w:szCs w:val="28"/>
          <w:vertAlign w:val="subscript"/>
        </w:rPr>
        <w:t>2</w:t>
      </w:r>
      <w:r w:rsidRPr="004B1D52">
        <w:rPr>
          <w:color w:val="000000" w:themeColor="text1"/>
          <w:sz w:val="28"/>
          <w:szCs w:val="28"/>
        </w:rPr>
        <w:t xml:space="preserve"> (red). c) scree plot.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05"/>
      </w:tblGrid>
      <w:tr w:rsidR="000652C6" w:rsidRPr="004B1D52" w:rsidTr="00BC4FAF">
        <w:trPr>
          <w:trHeight w:val="20"/>
        </w:trPr>
        <w:tc>
          <w:tcPr>
            <w:tcW w:w="9505" w:type="dxa"/>
            <w:shd w:val="clear" w:color="auto" w:fill="auto"/>
            <w:vAlign w:val="center"/>
          </w:tcPr>
          <w:p w:rsidR="000652C6" w:rsidRPr="004B1D52" w:rsidRDefault="00070C35" w:rsidP="00BC4FAF">
            <w:pPr>
              <w:spacing w:line="48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011475" wp14:editId="517AC55D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885825</wp:posOffset>
                      </wp:positionV>
                      <wp:extent cx="591820" cy="292100"/>
                      <wp:effectExtent l="0" t="0" r="17780" b="1270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82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52C6" w:rsidRPr="005734E7" w:rsidRDefault="000652C6" w:rsidP="000652C6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5734E7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 xml:space="preserve">ΔPSII </w:t>
                                  </w:r>
                                </w:p>
                                <w:p w:rsidR="000652C6" w:rsidRPr="005734E7" w:rsidRDefault="000652C6" w:rsidP="000652C6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non-treated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9.5pt;margin-top:69.75pt;width:46.6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7wIAIAAEMEAAAOAAAAZHJzL2Uyb0RvYy54bWysU9uO0zAQfUfiHyy/01zUstuo6WrpUoS0&#10;LEi7fIDjOI2F7TG226R8PWOnW6oFXhB5iGzP+PjMOTOrm1ErchDOSzA1LWY5JcJwaKXZ1fTr0/bN&#10;NSU+MNMyBUbU9Cg8vVm/frUabCVK6EG1whEEMb4abE37EGyVZZ73QjM/AysMBjtwmgXcul3WOjYg&#10;ulZZmedvswFcax1w4T2e3k1Buk74XSd4+Nx1XgSiaorcQvq79G/iP1uvWLVzzPaSn2iwf2ChmTT4&#10;6BnqjgVG9k7+BqUld+ChCzMOOoOuk1ykGrCaIn9RzWPPrEi1oDjenmXy/w+WPxy+OCLbml5RYphG&#10;i57EGMg7GEkZ1RmsrzDp0WJaGPEYXU6VensP/JsnBjY9Mztx6xwMvWAtsivizezi6oTjI0gzfIIW&#10;n2H7AAlo7JyO0qEYBNHRpePZmUiF4+FiWVyXGOEYKpdlkSfnMlY9X7bOhw8CNImLmjo0PoGzw70P&#10;kQyrnlPiWx6UbLdSqbRxu2ajHDkwbJJt+hL/F2nKkKGmy0W5mOr/K0Sevj9BaBmw25XUNb0+J7Eq&#10;qvbetKkXA5NqWiNlZU4yRuUmDcPYjCdbGmiPKKiDqatxCnHRg/tByYAdXVP/fc+coER9NGjKspjP&#10;4wikzXxxFfV0l5HmMsIMR6iaBkqm5SaksYmCGbhF8zqZhI0uT0xOXLFTk96nqYqjcLlPWb9mf/0T&#10;AAD//wMAUEsDBBQABgAIAAAAIQAwnRvM4QAAAAsBAAAPAAAAZHJzL2Rvd25yZXYueG1sTI/BTsMw&#10;EETvSPyDtUhcUOuQkBKHOBVCAtEbtAiubuImEfY62G4a/p7lBMedGc2+qdazNWzSPgwOJVwvE2Aa&#10;G9cO2El42z0uCmAhKmyVcaglfOsA6/r8rFJl6074qqdt7BiVYCiVhD7GseQ8NL22KizdqJG8g/NW&#10;RTp9x1uvTlRuDU+TZMWtGpA+9GrUD71uPrdHK6G4eZ4+wiZ7eW9WByPi1e309OWlvLyY7++ART3H&#10;vzD84hM61MS0d0dsAzMSUiFoSyQjEzkwSmQiTYHtSSnyHHhd8f8b6h8AAAD//wMAUEsBAi0AFAAG&#10;AAgAAAAhALaDOJL+AAAA4QEAABMAAAAAAAAAAAAAAAAAAAAAAFtDb250ZW50X1R5cGVzXS54bWxQ&#10;SwECLQAUAAYACAAAACEAOP0h/9YAAACUAQAACwAAAAAAAAAAAAAAAAAvAQAAX3JlbHMvLnJlbHNQ&#10;SwECLQAUAAYACAAAACEA0DQO8CACAABDBAAADgAAAAAAAAAAAAAAAAAuAgAAZHJzL2Uyb0RvYy54&#10;bWxQSwECLQAUAAYACAAAACEAMJ0bzOEAAAALAQAADwAAAAAAAAAAAAAAAAB6BAAAZHJzL2Rvd25y&#10;ZXYueG1sUEsFBgAAAAAEAAQA8wAAAIgFAAAAAA==&#10;">
                      <v:textbox>
                        <w:txbxContent>
                          <w:p w:rsidR="000652C6" w:rsidRPr="005734E7" w:rsidRDefault="000652C6" w:rsidP="000652C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5734E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ΔPSII </w:t>
                            </w:r>
                          </w:p>
                          <w:p w:rsidR="000652C6" w:rsidRPr="005734E7" w:rsidRDefault="000652C6" w:rsidP="000652C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non-treated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52C6" w:rsidRPr="004B1D52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DF25A2C" wp14:editId="057A3E94">
                  <wp:extent cx="5248910" cy="2161540"/>
                  <wp:effectExtent l="0" t="0" r="8890" b="0"/>
                  <wp:docPr id="2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910" cy="216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2C6" w:rsidRPr="004B1D52" w:rsidTr="00BC4FAF">
        <w:trPr>
          <w:trHeight w:val="20"/>
        </w:trPr>
        <w:tc>
          <w:tcPr>
            <w:tcW w:w="9505" w:type="dxa"/>
            <w:shd w:val="clear" w:color="auto" w:fill="auto"/>
            <w:vAlign w:val="center"/>
          </w:tcPr>
          <w:p w:rsidR="000652C6" w:rsidRPr="004B1D52" w:rsidRDefault="00070C35" w:rsidP="00BC4FAF">
            <w:pPr>
              <w:spacing w:line="48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B158E2" wp14:editId="62ABB077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871855</wp:posOffset>
                      </wp:positionV>
                      <wp:extent cx="496570" cy="568960"/>
                      <wp:effectExtent l="0" t="0" r="17780" b="2222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568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52C6" w:rsidRPr="005734E7" w:rsidRDefault="000652C6" w:rsidP="000652C6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5734E7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 xml:space="preserve">ΔPSII </w:t>
                                  </w:r>
                                </w:p>
                                <w:p w:rsidR="000652C6" w:rsidRPr="005734E7" w:rsidRDefault="000652C6" w:rsidP="000652C6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DCMU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51.75pt;margin-top:68.65pt;width:39.1pt;height:4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lIIwIAAEoEAAAOAAAAZHJzL2Uyb0RvYy54bWysVMFu2zAMvQ/YPwi6L06CJG2MOEWXLsOA&#10;rhvQ7gNoWY6FyaImKbGzrx8lp2nQbZdhPgiiSD09PpJe3fStZgfpvEJT8MlozJk0AitldgX/9rR9&#10;d82ZD2Aq0GhkwY/S85v12zerzuZyig3qSjpGIMbnnS14E4LNs8yLRrbgR2ilIWeNroVApttllYOO&#10;0FudTcfjRdahq6xDIb2n07vBydcJv66lCF/q2svAdMGJW0irS2sZ12y9gnznwDZKnGjAP7BoQRl6&#10;9Ax1BwHY3qnfoFolHHqsw0hgm2FdKyFTDpTNZPwqm8cGrEy5kDjenmXy/w9WPBy+Oqaqgi85M9BS&#10;iZ5kH9h77Nk0qtNZn1PQo6Ww0NMxVTll6u09iu+eGdw0YHby1jnsGgkVsZvEm9nF1QHHR5Cy+4wV&#10;PQP7gAmor10bpSMxGKFTlY7nykQqgg5ny8X8ijyCXPPF9XKRKpdB/nzZOh8+SmxZ3BTcUeETOBzu&#10;fYhkIH8OiW951KraKq2T4XblRjt2AGqSbfoS/1dh2rCOZJpP50P+f4UYp+9PEK0K1O1atQW/PgdB&#10;HlX7YKrUiwGUHvZEWZuTjFG5QcPQl32qV9I4SlxidSRdHQ7NTcNImwbdT846auyC+x97cJIz/clQ&#10;bZaT2SxOQjJm86spGe7SU156wAiCKnjgbNhuQpqepJu9pRpuVdL3hcmJMjVskv00XHEiLu0U9fIL&#10;WP8CAAD//wMAUEsDBBQABgAIAAAAIQBQA6MS4QAAAAsBAAAPAAAAZHJzL2Rvd25yZXYueG1sTI/L&#10;TsMwEEX3SPyDNUjsqNNEfYU4FaLqmlKQUHeO7cZR43GI3TTl6xlWZTm6R/eeKdaja9lg+tB4FDCd&#10;JMAMKq8brAV8fmyflsBClKhl69EIuJoA6/L+rpC59hd8N8M+1oxKMORSgI2xyzkPyhonw8R3Bik7&#10;+t7JSGdfc93LC5W7lqdJMudONkgLVnbm1Rp12p+dgLDZfXfquKtOVl9/3jbDTH1tD0I8Powvz8Ci&#10;GeMNhj99UoeSnCp/Rh1YKyBLshmhFGSLDBgR2XK6AFYJSNP5CnhZ8P8/lL8AAAD//wMAUEsBAi0A&#10;FAAGAAgAAAAhALaDOJL+AAAA4QEAABMAAAAAAAAAAAAAAAAAAAAAAFtDb250ZW50X1R5cGVzXS54&#10;bWxQSwECLQAUAAYACAAAACEAOP0h/9YAAACUAQAACwAAAAAAAAAAAAAAAAAvAQAAX3JlbHMvLnJl&#10;bHNQSwECLQAUAAYACAAAACEAzGipSCMCAABKBAAADgAAAAAAAAAAAAAAAAAuAgAAZHJzL2Uyb0Rv&#10;Yy54bWxQSwECLQAUAAYACAAAACEAUAOjEuEAAAALAQAADwAAAAAAAAAAAAAAAAB9BAAAZHJzL2Rv&#10;d25yZXYueG1sUEsFBgAAAAAEAAQA8wAAAIsFAAAAAA==&#10;">
                      <v:textbox style="mso-fit-shape-to-text:t">
                        <w:txbxContent>
                          <w:p w:rsidR="000652C6" w:rsidRPr="005734E7" w:rsidRDefault="000652C6" w:rsidP="000652C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5734E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ΔPSII </w:t>
                            </w:r>
                          </w:p>
                          <w:p w:rsidR="000652C6" w:rsidRPr="005734E7" w:rsidRDefault="000652C6" w:rsidP="000652C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DCMU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52C6" w:rsidRPr="004B1D52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F9DA151" wp14:editId="0D428356">
                  <wp:extent cx="5201285" cy="2161540"/>
                  <wp:effectExtent l="0" t="0" r="0" b="0"/>
                  <wp:docPr id="2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1285" cy="216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2C6" w:rsidRPr="004B1D52" w:rsidTr="00BC4FAF">
        <w:trPr>
          <w:trHeight w:val="20"/>
        </w:trPr>
        <w:tc>
          <w:tcPr>
            <w:tcW w:w="9505" w:type="dxa"/>
            <w:shd w:val="clear" w:color="auto" w:fill="auto"/>
            <w:vAlign w:val="center"/>
          </w:tcPr>
          <w:p w:rsidR="000652C6" w:rsidRPr="004B1D52" w:rsidRDefault="000652C6" w:rsidP="00A40F1C">
            <w:pPr>
              <w:pStyle w:val="Caption"/>
              <w:spacing w:line="360" w:lineRule="auto"/>
              <w:ind w:left="567" w:right="425"/>
              <w:rPr>
                <w:color w:val="000000" w:themeColor="text1"/>
                <w:sz w:val="28"/>
                <w:szCs w:val="28"/>
              </w:rPr>
            </w:pPr>
            <w:bookmarkStart w:id="11" w:name="_Ref437357836"/>
            <w:r w:rsidRPr="004B1D52">
              <w:rPr>
                <w:color w:val="000000" w:themeColor="text1"/>
                <w:sz w:val="28"/>
                <w:szCs w:val="28"/>
              </w:rPr>
              <w:t xml:space="preserve">Figure S </w:t>
            </w:r>
            <w:r w:rsidRPr="004B1D52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4B1D52">
              <w:rPr>
                <w:color w:val="000000" w:themeColor="text1"/>
                <w:sz w:val="28"/>
                <w:szCs w:val="28"/>
              </w:rPr>
              <w:instrText xml:space="preserve"> SEQ Figure_S \* ARABIC </w:instrText>
            </w:r>
            <w:r w:rsidRPr="004B1D52">
              <w:rPr>
                <w:color w:val="000000" w:themeColor="text1"/>
                <w:sz w:val="28"/>
                <w:szCs w:val="28"/>
              </w:rPr>
              <w:fldChar w:fldCharType="separate"/>
            </w:r>
            <w:r w:rsidRPr="004B1D52">
              <w:rPr>
                <w:noProof/>
                <w:color w:val="000000" w:themeColor="text1"/>
                <w:sz w:val="28"/>
                <w:szCs w:val="28"/>
              </w:rPr>
              <w:t>6</w:t>
            </w:r>
            <w:r w:rsidRPr="004B1D52">
              <w:rPr>
                <w:color w:val="000000" w:themeColor="text1"/>
                <w:sz w:val="28"/>
                <w:szCs w:val="28"/>
              </w:rPr>
              <w:fldChar w:fldCharType="end"/>
            </w:r>
            <w:bookmarkEnd w:id="11"/>
            <w:r w:rsidRPr="004B1D52">
              <w:rPr>
                <w:color w:val="000000" w:themeColor="text1"/>
                <w:sz w:val="28"/>
                <w:szCs w:val="28"/>
              </w:rPr>
              <w:t xml:space="preserve"> Full analysis of the time resolved fluorescence spectrum of </w:t>
            </w:r>
            <w:r w:rsidRPr="004B1D52">
              <w:rPr>
                <w:b/>
                <w:color w:val="000000" w:themeColor="text1"/>
                <w:sz w:val="28"/>
                <w:szCs w:val="28"/>
              </w:rPr>
              <w:t>ΔPSII mutant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 cells: non-treated (above), DCMU-treated (below); </w:t>
            </w:r>
            <w:r w:rsidRPr="004B1D52">
              <w:rPr>
                <w:b/>
                <w:color w:val="000000" w:themeColor="text1"/>
                <w:sz w:val="28"/>
                <w:szCs w:val="28"/>
              </w:rPr>
              <w:t>A: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 Estimated SAS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1,ΔPSII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 (black) and SAS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2,ΔPSII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 (red). </w:t>
            </w:r>
            <w:r w:rsidRPr="004B1D52">
              <w:rPr>
                <w:b/>
                <w:color w:val="000000" w:themeColor="text1"/>
                <w:sz w:val="28"/>
                <w:szCs w:val="28"/>
              </w:rPr>
              <w:t xml:space="preserve">B: 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the concentration profiles </w:t>
            </w:r>
            <w:r w:rsidRPr="004B1D52">
              <w:rPr>
                <w:i/>
                <w:color w:val="000000" w:themeColor="text1"/>
                <w:sz w:val="28"/>
                <w:szCs w:val="28"/>
              </w:rPr>
              <w:t>c</w:t>
            </w:r>
            <w:r w:rsidRPr="004B1D52">
              <w:rPr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 (black) and </w:t>
            </w:r>
            <w:r w:rsidRPr="004B1D52">
              <w:rPr>
                <w:i/>
                <w:color w:val="000000" w:themeColor="text1"/>
                <w:sz w:val="28"/>
                <w:szCs w:val="28"/>
              </w:rPr>
              <w:t>c</w:t>
            </w:r>
            <w:r w:rsidRPr="004B1D52">
              <w:rPr>
                <w:i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 (red), the spikes are due to the saturation flashes; </w:t>
            </w:r>
            <w:r w:rsidRPr="004B1D52">
              <w:rPr>
                <w:b/>
                <w:color w:val="000000" w:themeColor="text1"/>
                <w:sz w:val="28"/>
                <w:szCs w:val="28"/>
              </w:rPr>
              <w:t xml:space="preserve">C: 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zoom into a region of </w:t>
            </w:r>
            <w:r w:rsidRPr="004B1D52">
              <w:rPr>
                <w:b/>
                <w:color w:val="000000" w:themeColor="text1"/>
                <w:sz w:val="28"/>
                <w:szCs w:val="28"/>
              </w:rPr>
              <w:t>B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4B1D52">
              <w:rPr>
                <w:b/>
                <w:color w:val="000000" w:themeColor="text1"/>
                <w:sz w:val="28"/>
                <w:szCs w:val="28"/>
              </w:rPr>
              <w:t>D: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 the normalized difference spectrum between black and red SAS; </w:t>
            </w:r>
            <w:r w:rsidRPr="004B1D52">
              <w:rPr>
                <w:b/>
                <w:color w:val="000000" w:themeColor="text1"/>
                <w:sz w:val="28"/>
                <w:szCs w:val="28"/>
              </w:rPr>
              <w:t>E: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 sum of the concentrations </w:t>
            </w:r>
            <w:r w:rsidRPr="004B1D52">
              <w:rPr>
                <w:b/>
                <w:color w:val="000000" w:themeColor="text1"/>
                <w:sz w:val="28"/>
                <w:szCs w:val="28"/>
              </w:rPr>
              <w:t>c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total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4B1D52">
              <w:rPr>
                <w:b/>
                <w:color w:val="000000" w:themeColor="text1"/>
                <w:sz w:val="28"/>
                <w:szCs w:val="28"/>
              </w:rPr>
              <w:t>F: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 zoom into a region of </w:t>
            </w:r>
            <w:r w:rsidRPr="004B1D52">
              <w:rPr>
                <w:b/>
                <w:color w:val="000000" w:themeColor="text1"/>
                <w:sz w:val="28"/>
                <w:szCs w:val="28"/>
              </w:rPr>
              <w:t>E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. See the main text for a detailed explanation of the non-treated panels. </w:t>
            </w:r>
            <w:bookmarkStart w:id="12" w:name="OLE_LINK48"/>
            <w:bookmarkStart w:id="13" w:name="OLE_LINK51"/>
            <w:r w:rsidRPr="004B1D52">
              <w:rPr>
                <w:color w:val="000000" w:themeColor="text1"/>
                <w:sz w:val="28"/>
                <w:szCs w:val="28"/>
              </w:rPr>
              <w:t>Transformation</w:t>
            </w:r>
            <w:bookmarkEnd w:id="12"/>
            <w:bookmarkEnd w:id="13"/>
            <w:r w:rsidRPr="004B1D52">
              <w:rPr>
                <w:color w:val="000000" w:themeColor="text1"/>
                <w:sz w:val="28"/>
                <w:szCs w:val="28"/>
              </w:rPr>
              <w:t xml:space="preserve"> coefficients: non-treated: a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12</w:t>
            </w:r>
            <w:r w:rsidRPr="004B1D52">
              <w:rPr>
                <w:color w:val="000000" w:themeColor="text1"/>
                <w:sz w:val="28"/>
                <w:szCs w:val="28"/>
              </w:rPr>
              <w:t>= 0.026, a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21</w:t>
            </w:r>
            <w:r w:rsidRPr="004B1D52">
              <w:rPr>
                <w:color w:val="000000" w:themeColor="text1"/>
                <w:sz w:val="28"/>
                <w:szCs w:val="28"/>
              </w:rPr>
              <w:t>= 0.3 and a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22</w:t>
            </w:r>
            <w:r w:rsidRPr="004B1D52">
              <w:rPr>
                <w:color w:val="000000" w:themeColor="text1"/>
                <w:sz w:val="28"/>
                <w:szCs w:val="28"/>
              </w:rPr>
              <w:t>= – 0.16 ; DCMU: a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12</w:t>
            </w:r>
            <w:r w:rsidRPr="004B1D52">
              <w:rPr>
                <w:color w:val="000000" w:themeColor="text1"/>
                <w:sz w:val="28"/>
                <w:szCs w:val="28"/>
              </w:rPr>
              <w:t>= 0.026, a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21</w:t>
            </w:r>
            <w:r w:rsidRPr="004B1D52">
              <w:rPr>
                <w:color w:val="000000" w:themeColor="text1"/>
                <w:sz w:val="28"/>
                <w:szCs w:val="28"/>
              </w:rPr>
              <w:t>= 0.3 and a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22</w:t>
            </w:r>
            <w:r w:rsidRPr="004B1D52">
              <w:rPr>
                <w:color w:val="000000" w:themeColor="text1"/>
                <w:sz w:val="28"/>
                <w:szCs w:val="28"/>
              </w:rPr>
              <w:t>= – 0.16</w:t>
            </w:r>
          </w:p>
        </w:tc>
      </w:tr>
      <w:tr w:rsidR="000652C6" w:rsidRPr="004B1D52" w:rsidTr="00BC4FAF">
        <w:trPr>
          <w:trHeight w:val="20"/>
        </w:trPr>
        <w:tc>
          <w:tcPr>
            <w:tcW w:w="9505" w:type="dxa"/>
            <w:shd w:val="clear" w:color="auto" w:fill="auto"/>
            <w:vAlign w:val="center"/>
          </w:tcPr>
          <w:p w:rsidR="000652C6" w:rsidRPr="004B1D52" w:rsidRDefault="00070C35" w:rsidP="00BC4FAF">
            <w:pPr>
              <w:spacing w:line="48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BC73EB" wp14:editId="64B7F116">
                      <wp:simplePos x="0" y="0"/>
                      <wp:positionH relativeFrom="column">
                        <wp:posOffset>1865630</wp:posOffset>
                      </wp:positionH>
                      <wp:positionV relativeFrom="paragraph">
                        <wp:posOffset>946150</wp:posOffset>
                      </wp:positionV>
                      <wp:extent cx="591820" cy="292100"/>
                      <wp:effectExtent l="0" t="0" r="17780" b="1270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82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52C6" w:rsidRPr="005734E7" w:rsidRDefault="000652C6" w:rsidP="000652C6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5734E7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 xml:space="preserve">ΔPSI </w:t>
                                  </w:r>
                                </w:p>
                                <w:p w:rsidR="000652C6" w:rsidRPr="005734E7" w:rsidRDefault="000652C6" w:rsidP="000652C6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non-treated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46.9pt;margin-top:74.5pt;width:46.6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07IgIAAEoEAAAOAAAAZHJzL2Uyb0RvYy54bWysVNuO0zAQfUfiHyy/01zUwjZqulq6FCEt&#10;F2mXD5g6TmNhe4LtNlm+nrHTLdUCL4g8WLZnfHzmnHFW16PR7CidV2hrXsxyzqQV2Ci7r/nXh+2r&#10;K858ANuARitr/ig9v16/fLEa+kqW2KFupGMEYn019DXvQuirLPOikwb8DHtpKdiiMxBo6fZZ42Ag&#10;dKOzMs9fZwO6pncopPe0ezsF+Trht60U4XPbehmYrjlxC2l0adzFMVuvoNo76DslTjTgH1gYUJYu&#10;PUPdQgB2cOo3KKOEQ49tmAk0GbatEjLVQNUU+bNq7jvoZaqFxPH9WSb//2DFp+MXx1RTczLKgiGL&#10;HuQY2FscWRnVGXpfUdJ9T2lhpG1yOVXq+zsU3zyzuOnA7uWNczh0EhpiV8ST2cXRCcdHkN3wERu6&#10;Bg4BE9DYOhOlIzEYoZNLj2dnIhVBm4tlcVVSRFCoXJZFnpzLoHo63Dsf3ks0LE5q7sj4BA7HOx8i&#10;GaieUuJdHrVqtkrrtHD73UY7dgRqkm36Ev9nadqyoebLRbmY6v8rRJ6+P0EYFajbtTIk9zkJqqja&#10;O9ukXgyg9DQnytqeZIzKTRqGcTcmv87u7LB5JF0dTs1Nj5EmHbofnA3U2DX33w/gJGf6gyVvlsV8&#10;Hl9CWswXb6Ks7jKyu4yAFQRV88DZNN2E9HqibhZvyMNWJX2j2ROTE2Vq2CT76XHFF3G5Tlm/fgHr&#10;nwAAAP//AwBQSwMEFAAGAAgAAAAhABfVMt3gAAAACwEAAA8AAABkcnMvZG93bnJldi54bWxMj0FP&#10;wzAMhe9I/IfISFwQS1nH1pamE0ICwQ22Ca5Z67UViVOSrCv/HnOCm+339Py9cj1ZI0b0oXek4GaW&#10;gECqXdNTq2C3fbzOQISoqdHGESr4xgDr6vys1EXjTvSG4ya2gkMoFFpBF+NQSBnqDq0OMzcgsXZw&#10;3urIq29l4/WJw62R8yRZSqt74g+dHvChw/pzc7QKssXz+BFe0tf3enkwebxajU9fXqnLi+n+DkTE&#10;Kf6Z4Ref0aFipr07UhOEUTDPU0aPLCxyLsWONFvxsOdLfpuArEr5v0P1AwAA//8DAFBLAQItABQA&#10;BgAIAAAAIQC2gziS/gAAAOEBAAATAAAAAAAAAAAAAAAAAAAAAABbQ29udGVudF9UeXBlc10ueG1s&#10;UEsBAi0AFAAGAAgAAAAhADj9If/WAAAAlAEAAAsAAAAAAAAAAAAAAAAALwEAAF9yZWxzLy5yZWxz&#10;UEsBAi0AFAAGAAgAAAAhAEbEHTsiAgAASgQAAA4AAAAAAAAAAAAAAAAALgIAAGRycy9lMm9Eb2Mu&#10;eG1sUEsBAi0AFAAGAAgAAAAhABfVMt3gAAAACwEAAA8AAAAAAAAAAAAAAAAAfAQAAGRycy9kb3du&#10;cmV2LnhtbFBLBQYAAAAABAAEAPMAAACJBQAAAAA=&#10;">
                      <v:textbox>
                        <w:txbxContent>
                          <w:p w:rsidR="000652C6" w:rsidRPr="005734E7" w:rsidRDefault="000652C6" w:rsidP="000652C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5734E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ΔPSI </w:t>
                            </w:r>
                          </w:p>
                          <w:p w:rsidR="000652C6" w:rsidRPr="005734E7" w:rsidRDefault="000652C6" w:rsidP="000652C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non-treated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52C6" w:rsidRPr="004B1D52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FA8B66D" wp14:editId="066B60D9">
                  <wp:extent cx="5255648" cy="2160000"/>
                  <wp:effectExtent l="0" t="0" r="254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m9_DPSI_nt_SI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5648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2C6" w:rsidRPr="004B1D52" w:rsidTr="00BC4FAF">
        <w:trPr>
          <w:trHeight w:val="20"/>
        </w:trPr>
        <w:tc>
          <w:tcPr>
            <w:tcW w:w="9505" w:type="dxa"/>
            <w:shd w:val="clear" w:color="auto" w:fill="auto"/>
            <w:vAlign w:val="center"/>
          </w:tcPr>
          <w:p w:rsidR="000652C6" w:rsidRPr="004B1D52" w:rsidRDefault="00070C35" w:rsidP="00BC4FAF">
            <w:pPr>
              <w:spacing w:line="48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67002F" wp14:editId="167F0AAE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864870</wp:posOffset>
                      </wp:positionV>
                      <wp:extent cx="496570" cy="568960"/>
                      <wp:effectExtent l="0" t="0" r="17780" b="2222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568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52C6" w:rsidRPr="005734E7" w:rsidRDefault="000652C6" w:rsidP="000652C6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5734E7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 xml:space="preserve">ΔPSI </w:t>
                                  </w:r>
                                </w:p>
                                <w:p w:rsidR="000652C6" w:rsidRPr="005734E7" w:rsidRDefault="000652C6" w:rsidP="000652C6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DCMU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51.1pt;margin-top:68.1pt;width:39.1pt;height:4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b3JQIAAEoEAAAOAAAAZHJzL2Uyb0RvYy54bWysVNuO2jAQfa/Uf7D8XgKUsBARVlu2VJW2&#10;F2m3HzBxHGLVt9qGhH79jh2gaNu+VM2D5fGMj2fOmcnqtleSHLjzwuiSTkZjSrhmphZ6V9JvT9s3&#10;C0p8AF2DNJqX9Mg9vV2/frXqbMGnpjWy5o4giPZFZ0vahmCLLPOs5Qr8yFiu0dkYpyCg6XZZ7aBD&#10;dCWz6Xg8zzrjausM497j6f3gpOuE3zSchS9N43kgsqSYW0irS2sV12y9gmLnwLaCndKAf8hCgdD4&#10;6AXqHgKQvRO/QSnBnPGmCSNmVGaaRjCeasBqJuMX1Ty2YHmqBcnx9kKT/3+w7PPhqyOiLmlOiQaF&#10;Ej3xPpB3pifTyE5nfYFBjxbDQo/HqHKq1NsHw757os2mBb3jd86ZruVQY3aTeDO7ujrg+AhSdZ9M&#10;jc/APpgE1DdOReqQDILoqNLxokxMheHhbDnPb9DD0JXPF8t5Ui6D4nzZOh8+cKNI3JTUofAJHA4P&#10;PsRkoDiHxLe8kaLeCimT4XbVRjpyAGySbfpS/i/CpCZdSZf5NB/q/yvEOH1/glAiYLdLoUq6uARB&#10;EVl7r+vUiwGEHPaYstQnGiNzA4ehr/qk19uzOpWpj8irM0Nz4zDipjXuJyUdNnZJ/Y89OE6J/KhR&#10;m+VkNouTkIxZfjNFw117qmsPaIZQJQ2UDNtNSNOTeLN3qOFWJH6j2EMmp5SxYRPtp+GKE3Ftp6hf&#10;v4D1MwAAAP//AwBQSwMEFAAGAAgAAAAhAOE1PcvgAAAACwEAAA8AAABkcnMvZG93bnJldi54bWxM&#10;j8FOwzAMhu9IvENkJG4soWVTVZpOiGlnxkBC3NIka6o1TmmyruPpMSe42fo//f5crWffs8mOsQso&#10;4X4hgFnUwXTYSnh/294VwGJSaFQf0Eq42Ajr+vqqUqUJZ3y10z61jEowlkqCS2koOY/aWa/iIgwW&#10;KTuE0atE69hyM6ozlfueZ0KsuFcd0gWnBvvsrD7uT15C3Oy+Bn3YNUdnLt8vm2mpP7afUt7ezE+P&#10;wJKd0x8Mv/qkDjU5NeGEJrJeQi6yjFAK8hUNROSFeADWSMiyZQG8rvj/H+ofAAAA//8DAFBLAQIt&#10;ABQABgAIAAAAIQC2gziS/gAAAOEBAAATAAAAAAAAAAAAAAAAAAAAAABbQ29udGVudF9UeXBlc10u&#10;eG1sUEsBAi0AFAAGAAgAAAAhADj9If/WAAAAlAEAAAsAAAAAAAAAAAAAAAAALwEAAF9yZWxzLy5y&#10;ZWxzUEsBAi0AFAAGAAgAAAAhAK2GlvclAgAASgQAAA4AAAAAAAAAAAAAAAAALgIAAGRycy9lMm9E&#10;b2MueG1sUEsBAi0AFAAGAAgAAAAhAOE1PcvgAAAACwEAAA8AAAAAAAAAAAAAAAAAfwQAAGRycy9k&#10;b3ducmV2LnhtbFBLBQYAAAAABAAEAPMAAACMBQAAAAA=&#10;">
                      <v:textbox style="mso-fit-shape-to-text:t">
                        <w:txbxContent>
                          <w:p w:rsidR="000652C6" w:rsidRPr="005734E7" w:rsidRDefault="000652C6" w:rsidP="000652C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5734E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ΔPSI </w:t>
                            </w:r>
                          </w:p>
                          <w:p w:rsidR="000652C6" w:rsidRPr="005734E7" w:rsidRDefault="000652C6" w:rsidP="000652C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DCMU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52C6" w:rsidRPr="004B1D52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2C97594" wp14:editId="25B0635E">
                  <wp:extent cx="5207635" cy="2161540"/>
                  <wp:effectExtent l="0" t="0" r="0" b="0"/>
                  <wp:docPr id="3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635" cy="216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2C6" w:rsidRPr="004B1D52" w:rsidTr="00BC4FAF">
        <w:trPr>
          <w:trHeight w:val="20"/>
        </w:trPr>
        <w:tc>
          <w:tcPr>
            <w:tcW w:w="9505" w:type="dxa"/>
            <w:shd w:val="clear" w:color="auto" w:fill="auto"/>
            <w:vAlign w:val="center"/>
          </w:tcPr>
          <w:p w:rsidR="000652C6" w:rsidRPr="004B1D52" w:rsidRDefault="000652C6" w:rsidP="00A40F1C">
            <w:pPr>
              <w:pStyle w:val="Caption"/>
              <w:spacing w:line="360" w:lineRule="auto"/>
              <w:ind w:left="567" w:right="500"/>
              <w:rPr>
                <w:color w:val="000000" w:themeColor="text1"/>
                <w:sz w:val="28"/>
                <w:szCs w:val="28"/>
              </w:rPr>
            </w:pPr>
            <w:bookmarkStart w:id="14" w:name="_Ref437606910"/>
            <w:r w:rsidRPr="004B1D52">
              <w:rPr>
                <w:color w:val="000000" w:themeColor="text1"/>
                <w:sz w:val="28"/>
                <w:szCs w:val="28"/>
              </w:rPr>
              <w:t xml:space="preserve">Figure S </w:t>
            </w:r>
            <w:r w:rsidRPr="004B1D52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4B1D52">
              <w:rPr>
                <w:color w:val="000000" w:themeColor="text1"/>
                <w:sz w:val="28"/>
                <w:szCs w:val="28"/>
              </w:rPr>
              <w:instrText xml:space="preserve"> SEQ Figure_S \* ARABIC </w:instrText>
            </w:r>
            <w:r w:rsidRPr="004B1D52">
              <w:rPr>
                <w:color w:val="000000" w:themeColor="text1"/>
                <w:sz w:val="28"/>
                <w:szCs w:val="28"/>
              </w:rPr>
              <w:fldChar w:fldCharType="separate"/>
            </w:r>
            <w:r w:rsidRPr="004B1D52">
              <w:rPr>
                <w:noProof/>
                <w:color w:val="000000" w:themeColor="text1"/>
                <w:sz w:val="28"/>
                <w:szCs w:val="28"/>
              </w:rPr>
              <w:t>7</w:t>
            </w:r>
            <w:r w:rsidRPr="004B1D52">
              <w:rPr>
                <w:color w:val="000000" w:themeColor="text1"/>
                <w:sz w:val="28"/>
                <w:szCs w:val="28"/>
              </w:rPr>
              <w:fldChar w:fldCharType="end"/>
            </w:r>
            <w:bookmarkEnd w:id="14"/>
            <w:r w:rsidRPr="004B1D52">
              <w:rPr>
                <w:color w:val="000000" w:themeColor="text1"/>
                <w:sz w:val="28"/>
                <w:szCs w:val="28"/>
              </w:rPr>
              <w:t xml:space="preserve"> Full analysis of the time resolved fluorescence spectrum of </w:t>
            </w:r>
            <w:r w:rsidRPr="004B1D52">
              <w:rPr>
                <w:b/>
                <w:color w:val="000000" w:themeColor="text1"/>
                <w:sz w:val="28"/>
                <w:szCs w:val="28"/>
              </w:rPr>
              <w:t>ΔPSI mutant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 cells: non-treated (above), DCMU-treated (below); </w:t>
            </w:r>
            <w:r w:rsidRPr="004B1D52">
              <w:rPr>
                <w:b/>
                <w:color w:val="000000" w:themeColor="text1"/>
                <w:sz w:val="28"/>
                <w:szCs w:val="28"/>
              </w:rPr>
              <w:t>A: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 Estimated SAS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1,ΔPSI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 (black) and SAS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2,ΔPSI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 (red); </w:t>
            </w:r>
            <w:r w:rsidRPr="004B1D52">
              <w:rPr>
                <w:b/>
                <w:color w:val="000000" w:themeColor="text1"/>
                <w:sz w:val="28"/>
                <w:szCs w:val="28"/>
              </w:rPr>
              <w:t xml:space="preserve">B: 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the concentration profiles </w:t>
            </w:r>
            <w:r w:rsidRPr="004B1D52">
              <w:rPr>
                <w:i/>
                <w:color w:val="000000" w:themeColor="text1"/>
                <w:sz w:val="28"/>
                <w:szCs w:val="28"/>
              </w:rPr>
              <w:t>c</w:t>
            </w:r>
            <w:r w:rsidRPr="004B1D52">
              <w:rPr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 (black) and </w:t>
            </w:r>
            <w:r w:rsidRPr="004B1D52">
              <w:rPr>
                <w:i/>
                <w:color w:val="000000" w:themeColor="text1"/>
                <w:sz w:val="28"/>
                <w:szCs w:val="28"/>
              </w:rPr>
              <w:t>c</w:t>
            </w:r>
            <w:r w:rsidRPr="004B1D52">
              <w:rPr>
                <w:i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 (red); </w:t>
            </w:r>
            <w:r w:rsidRPr="004B1D52">
              <w:rPr>
                <w:b/>
                <w:color w:val="000000" w:themeColor="text1"/>
                <w:sz w:val="28"/>
                <w:szCs w:val="28"/>
              </w:rPr>
              <w:t xml:space="preserve">C: 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zoom into a region of </w:t>
            </w:r>
            <w:r w:rsidRPr="004B1D52">
              <w:rPr>
                <w:b/>
                <w:color w:val="000000" w:themeColor="text1"/>
                <w:sz w:val="28"/>
                <w:szCs w:val="28"/>
              </w:rPr>
              <w:t>B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4B1D52">
              <w:rPr>
                <w:b/>
                <w:color w:val="000000" w:themeColor="text1"/>
                <w:sz w:val="28"/>
                <w:szCs w:val="28"/>
              </w:rPr>
              <w:t>D: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 the normalized difference spectrum between black and red; </w:t>
            </w:r>
            <w:r w:rsidRPr="004B1D52">
              <w:rPr>
                <w:b/>
                <w:color w:val="000000" w:themeColor="text1"/>
                <w:sz w:val="28"/>
                <w:szCs w:val="28"/>
              </w:rPr>
              <w:t>E: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 sum of the concentrations </w:t>
            </w:r>
            <w:r w:rsidRPr="004B1D52">
              <w:rPr>
                <w:b/>
                <w:color w:val="000000" w:themeColor="text1"/>
                <w:sz w:val="28"/>
                <w:szCs w:val="28"/>
              </w:rPr>
              <w:t>c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total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4B1D52">
              <w:rPr>
                <w:b/>
                <w:color w:val="000000" w:themeColor="text1"/>
                <w:sz w:val="28"/>
                <w:szCs w:val="28"/>
              </w:rPr>
              <w:t>F: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 zoom into a region of </w:t>
            </w:r>
            <w:r w:rsidRPr="004B1D52">
              <w:rPr>
                <w:b/>
                <w:color w:val="000000" w:themeColor="text1"/>
                <w:sz w:val="28"/>
                <w:szCs w:val="28"/>
              </w:rPr>
              <w:t>E</w:t>
            </w:r>
            <w:r w:rsidRPr="004B1D52">
              <w:rPr>
                <w:color w:val="000000" w:themeColor="text1"/>
                <w:sz w:val="28"/>
                <w:szCs w:val="28"/>
              </w:rPr>
              <w:t>. See the main text for a detailed explanation of the non-treated panels. Transformation coefficients: non-treated: a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12</w:t>
            </w:r>
            <w:r w:rsidRPr="004B1D52">
              <w:rPr>
                <w:color w:val="000000" w:themeColor="text1"/>
                <w:sz w:val="28"/>
                <w:szCs w:val="28"/>
              </w:rPr>
              <w:t>= 0.055, a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21</w:t>
            </w:r>
            <w:r w:rsidRPr="004B1D52">
              <w:rPr>
                <w:color w:val="000000" w:themeColor="text1"/>
                <w:sz w:val="28"/>
                <w:szCs w:val="28"/>
              </w:rPr>
              <w:t>= 0.32 and a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22</w:t>
            </w:r>
            <w:r w:rsidRPr="004B1D52">
              <w:rPr>
                <w:color w:val="000000" w:themeColor="text1"/>
                <w:sz w:val="28"/>
                <w:szCs w:val="28"/>
              </w:rPr>
              <w:t>= – 0.45;  DCMU: a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12</w:t>
            </w:r>
            <w:r w:rsidRPr="004B1D52">
              <w:rPr>
                <w:color w:val="000000" w:themeColor="text1"/>
                <w:sz w:val="28"/>
                <w:szCs w:val="28"/>
              </w:rPr>
              <w:t>= 0.05, a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21</w:t>
            </w:r>
            <w:r w:rsidRPr="004B1D52">
              <w:rPr>
                <w:color w:val="000000" w:themeColor="text1"/>
                <w:sz w:val="28"/>
                <w:szCs w:val="28"/>
              </w:rPr>
              <w:t>= 0.32 and a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22</w:t>
            </w:r>
            <w:r w:rsidRPr="004B1D52">
              <w:rPr>
                <w:color w:val="000000" w:themeColor="text1"/>
                <w:sz w:val="28"/>
                <w:szCs w:val="28"/>
              </w:rPr>
              <w:t>= – 0.42</w:t>
            </w:r>
          </w:p>
        </w:tc>
      </w:tr>
    </w:tbl>
    <w:p w:rsidR="000652C6" w:rsidRPr="004B1D52" w:rsidRDefault="000652C6" w:rsidP="000652C6">
      <w:pPr>
        <w:spacing w:line="480" w:lineRule="auto"/>
        <w:rPr>
          <w:color w:val="000000" w:themeColor="text1"/>
          <w:sz w:val="28"/>
          <w:szCs w:val="28"/>
        </w:rPr>
      </w:pPr>
      <w:r w:rsidRPr="004B1D52">
        <w:rPr>
          <w:color w:val="000000" w:themeColor="text1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05"/>
      </w:tblGrid>
      <w:tr w:rsidR="000652C6" w:rsidRPr="004B1D52" w:rsidTr="00BC4FAF">
        <w:trPr>
          <w:trHeight w:val="20"/>
        </w:trPr>
        <w:tc>
          <w:tcPr>
            <w:tcW w:w="9505" w:type="dxa"/>
            <w:shd w:val="clear" w:color="auto" w:fill="auto"/>
            <w:vAlign w:val="center"/>
          </w:tcPr>
          <w:p w:rsidR="000652C6" w:rsidRPr="004B1D52" w:rsidRDefault="00070C35" w:rsidP="00BC4FAF">
            <w:pPr>
              <w:spacing w:line="48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A9A03E" wp14:editId="3E753C58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894080</wp:posOffset>
                      </wp:positionV>
                      <wp:extent cx="591820" cy="292100"/>
                      <wp:effectExtent l="0" t="0" r="17780" b="1270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82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52C6" w:rsidRPr="005734E7" w:rsidRDefault="000652C6" w:rsidP="000652C6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WT</w:t>
                                  </w:r>
                                </w:p>
                                <w:p w:rsidR="000652C6" w:rsidRPr="005734E7" w:rsidRDefault="000652C6" w:rsidP="000652C6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non-treated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47.1pt;margin-top:70.4pt;width:46.6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q++IwIAAEsEAAAOAAAAZHJzL2Uyb0RvYy54bWysVNuO2yAQfa/Uf0C8N74oaTdWnNU221SV&#10;thdptx+AMY5RgaFAYqdf3wEnabRtX6r6AQEzHM6cM3h1O2pFDsJ5CaamxSynRBgOrTS7mn592r66&#10;ocQHZlqmwIiaHoWnt+uXL1aDrUQJPahWOIIgxleDrWkfgq2yzPNeaOZnYIXBYAdOs4BLt8taxwZE&#10;1yor8/x1NoBrrQMuvMfd+ylI1wm/6wQPn7vOi0BUTZFbSKNLYxPHbL1i1c4x20t+osH+gYVm0uCl&#10;F6h7FhjZO/kblJbcgYcuzDjoDLpOcpFqwGqK/Fk1jz2zItWC4nh7kcn/P1j+6fDFEdmidyiPYRo9&#10;ehJjIG9hJGWUZ7C+wqxHi3lhxG1MTaV6+wD8mycGNj0zO3HnHAy9YC3SK+LJ7OrohOMjSDN8hBav&#10;YfsACWjsnI7aoRoE0ZHH8WJNpMJxc7EsbkqMcAyVy7LIk3UZq86HrfPhvQBN4qSmDp1P4Ozw4EMk&#10;w6pzSrzLg5LtViqVFm7XbJQjB4Zdsk1f4v8sTRky1HS5KBdT/X+FyNP3JwgtA7a7krqmN5ckVkXV&#10;3pk2NWNgUk1zpKzMScao3KRhGJsxGTY/u9NAe0RdHUzdja8RJz24H5QM2Nk19d/3zAlK1AeD3iyL&#10;+Tw+hbSYL95EWd11pLmOMMMRqqaBkmm6Cen5RN0M3KGHnUz6RrMnJifK2LFJ9tPrik/iep2yfv0D&#10;1j8BAAD//wMAUEsDBBQABgAIAAAAIQD+iVt24AAAAAsBAAAPAAAAZHJzL2Rvd25yZXYueG1sTI/N&#10;TsMwEITvSLyDtUhcEHVIo9QNcSqEBIJbKQiubrxNIvwTbDcNb89yguPOfJqdqTezNWzCEAfvJNws&#10;MmDoWq8H10l4e324FsBiUk4r4x1K+MYIm+b8rFaV9if3gtMudYxCXKyUhD6lseI8tj1aFRd+REfe&#10;wQerEp2h4zqoE4Vbw/MsK7lVg6MPvRrxvsf2c3e0EkTxNH3E5+X2vS0PZp2uVtPjV5Dy8mK+uwWW&#10;cE5/MPzWp+rQUKe9PzodmZGQr4ucUDKKjDYQsRSrAtieFFEK4E3N/29ofgAAAP//AwBQSwECLQAU&#10;AAYACAAAACEAtoM4kv4AAADhAQAAEwAAAAAAAAAAAAAAAAAAAAAAW0NvbnRlbnRfVHlwZXNdLnht&#10;bFBLAQItABQABgAIAAAAIQA4/SH/1gAAAJQBAAALAAAAAAAAAAAAAAAAAC8BAABfcmVscy8ucmVs&#10;c1BLAQItABQABgAIAAAAIQA3Fq++IwIAAEsEAAAOAAAAAAAAAAAAAAAAAC4CAABkcnMvZTJvRG9j&#10;LnhtbFBLAQItABQABgAIAAAAIQD+iVt24AAAAAsBAAAPAAAAAAAAAAAAAAAAAH0EAABkcnMvZG93&#10;bnJldi54bWxQSwUGAAAAAAQABADzAAAAigUAAAAA&#10;">
                      <v:textbox>
                        <w:txbxContent>
                          <w:p w:rsidR="000652C6" w:rsidRPr="005734E7" w:rsidRDefault="000652C6" w:rsidP="000652C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WT</w:t>
                            </w:r>
                          </w:p>
                          <w:p w:rsidR="000652C6" w:rsidRPr="005734E7" w:rsidRDefault="000652C6" w:rsidP="000652C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non-treated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52C6" w:rsidRPr="004B1D52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298E34C" wp14:editId="2E54A098">
                  <wp:extent cx="5236845" cy="2161540"/>
                  <wp:effectExtent l="0" t="0" r="1905" b="0"/>
                  <wp:docPr id="31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6845" cy="216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2C6" w:rsidRPr="004B1D52" w:rsidTr="00BC4FAF">
        <w:trPr>
          <w:trHeight w:val="20"/>
        </w:trPr>
        <w:tc>
          <w:tcPr>
            <w:tcW w:w="9505" w:type="dxa"/>
            <w:shd w:val="clear" w:color="auto" w:fill="auto"/>
            <w:vAlign w:val="center"/>
          </w:tcPr>
          <w:p w:rsidR="000652C6" w:rsidRPr="004B1D52" w:rsidRDefault="00070C35" w:rsidP="00BC4FAF">
            <w:pPr>
              <w:spacing w:line="48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40986F" wp14:editId="3F24C76C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858520</wp:posOffset>
                      </wp:positionV>
                      <wp:extent cx="496570" cy="568960"/>
                      <wp:effectExtent l="0" t="0" r="17780" b="222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568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52C6" w:rsidRPr="005734E7" w:rsidRDefault="000652C6" w:rsidP="000652C6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WT</w:t>
                                  </w:r>
                                  <w:r w:rsidRPr="005734E7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:rsidR="000652C6" w:rsidRPr="005734E7" w:rsidRDefault="000652C6" w:rsidP="000652C6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DCMU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50.9pt;margin-top:67.6pt;width:39.1pt;height:4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yvrJQIAAEoEAAAOAAAAZHJzL2Uyb0RvYy54bWysVNuO2jAQfa/Uf7D8XgKUsBARVlu2VJW2&#10;F2m3HzBxHGLVt9qGhH79jh2gaNu+VM2D5fGMj2fOmcnqtleSHLjzwuiSTkZjSrhmphZ6V9JvT9s3&#10;C0p8AF2DNJqX9Mg9vV2/frXqbMGnpjWy5o4giPZFZ0vahmCLLPOs5Qr8yFiu0dkYpyCg6XZZ7aBD&#10;dCWz6Xg8zzrjausM497j6f3gpOuE3zSchS9N43kgsqSYW0irS2sV12y9gmLnwLaCndKAf8hCgdD4&#10;6AXqHgKQvRO/QSnBnPGmCSNmVGaaRjCeasBqJuMX1Ty2YHmqBcnx9kKT/3+w7PPhqyOiLulbSjQo&#10;lOiJ94G8Mz2ZRnY66wsMerQYFno8RpVTpd4+GPbdE202Legdv3POdC2HGrObxJvZ1dUBx0eQqvtk&#10;anwG9sEkoL5xKlKHZBBER5WOF2ViKgwPZ8t5foMehq58vljOk3IZFOfL1vnwgRtF4qakDoVP4HB4&#10;8CEmA8U5JL7ljRT1VkiZDLerNtKRA2CTbNOX8n8RJjXpSrrMp/lQ/18hxun7E4QSAbtdClXSxSUI&#10;isjae12nXgwg5LDHlKU+0RiZGzgMfdUnvfKzOpWpj8irM0Nz4zDipjXuJyUdNnZJ/Y89OE6J/KhR&#10;m+VkNouTkIxZfjNFw117qmsPaIZQJQ2UDNtNSNOTeLN3qOFWJH6j2EMmp5SxYRPtp+GKE3Ftp6hf&#10;v4D1MwAAAP//AwBQSwMEFAAGAAgAAAAhACcA0+ngAAAACwEAAA8AAABkcnMvZG93bnJldi54bWxM&#10;j8FOwzAQRO9I/IO1SNyo3YSiKMSpEFXPlIKEuDm2G0eN1yF205SvZznBcTSjmTfVevY9m+wYu4AS&#10;lgsBzKIOpsNWwvvb9q4AFpNCo/qAVsLFRljX11eVKk0446ud9qllVIKxVBJcSkPJedTOehUXYbBI&#10;3iGMXiWSY8vNqM5U7nueCfHAveqQFpwa7LOz+rg/eQlxs/sa9GHXHJ25fL9sppX+2H5KeXszPz0C&#10;S3ZOf2H4xSd0qImpCSc0kfUScrEk9ERGvsqAUSIvBL1rJGTZfQG8rvj/D/UPAAAA//8DAFBLAQIt&#10;ABQABgAIAAAAIQC2gziS/gAAAOEBAAATAAAAAAAAAAAAAAAAAAAAAABbQ29udGVudF9UeXBlc10u&#10;eG1sUEsBAi0AFAAGAAgAAAAhADj9If/WAAAAlAEAAAsAAAAAAAAAAAAAAAAALwEAAF9yZWxzLy5y&#10;ZWxzUEsBAi0AFAAGAAgAAAAhAED/K+slAgAASgQAAA4AAAAAAAAAAAAAAAAALgIAAGRycy9lMm9E&#10;b2MueG1sUEsBAi0AFAAGAAgAAAAhACcA0+ngAAAACwEAAA8AAAAAAAAAAAAAAAAAfwQAAGRycy9k&#10;b3ducmV2LnhtbFBLBQYAAAAABAAEAPMAAACMBQAAAAA=&#10;">
                      <v:textbox style="mso-fit-shape-to-text:t">
                        <w:txbxContent>
                          <w:p w:rsidR="000652C6" w:rsidRPr="005734E7" w:rsidRDefault="000652C6" w:rsidP="000652C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WT</w:t>
                            </w:r>
                            <w:r w:rsidRPr="005734E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0652C6" w:rsidRPr="005734E7" w:rsidRDefault="000652C6" w:rsidP="000652C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DCMU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52C6" w:rsidRPr="004B1D52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1033FB2" wp14:editId="74AF51BF">
                  <wp:extent cx="5251590" cy="2160000"/>
                  <wp:effectExtent l="0" t="0" r="635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m6_WT_DCMU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59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2C6" w:rsidRPr="004B1D52" w:rsidTr="00BC4FAF">
        <w:trPr>
          <w:trHeight w:val="20"/>
        </w:trPr>
        <w:tc>
          <w:tcPr>
            <w:tcW w:w="9505" w:type="dxa"/>
            <w:shd w:val="clear" w:color="auto" w:fill="auto"/>
            <w:vAlign w:val="center"/>
          </w:tcPr>
          <w:p w:rsidR="000652C6" w:rsidRPr="004B1D52" w:rsidRDefault="000652C6" w:rsidP="00A40F1C">
            <w:pPr>
              <w:pStyle w:val="Caption"/>
              <w:spacing w:line="360" w:lineRule="auto"/>
              <w:ind w:left="567" w:right="500"/>
              <w:rPr>
                <w:color w:val="000000" w:themeColor="text1"/>
                <w:sz w:val="28"/>
                <w:szCs w:val="28"/>
              </w:rPr>
            </w:pPr>
            <w:bookmarkStart w:id="15" w:name="_Ref438633887"/>
            <w:r w:rsidRPr="004B1D52">
              <w:rPr>
                <w:color w:val="000000" w:themeColor="text1"/>
                <w:sz w:val="28"/>
                <w:szCs w:val="28"/>
              </w:rPr>
              <w:t xml:space="preserve">Figure S </w:t>
            </w:r>
            <w:r w:rsidRPr="004B1D52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4B1D52">
              <w:rPr>
                <w:color w:val="000000" w:themeColor="text1"/>
                <w:sz w:val="28"/>
                <w:szCs w:val="28"/>
              </w:rPr>
              <w:instrText xml:space="preserve"> SEQ Figure_S \* ARABIC </w:instrText>
            </w:r>
            <w:r w:rsidRPr="004B1D52">
              <w:rPr>
                <w:color w:val="000000" w:themeColor="text1"/>
                <w:sz w:val="28"/>
                <w:szCs w:val="28"/>
              </w:rPr>
              <w:fldChar w:fldCharType="separate"/>
            </w:r>
            <w:r w:rsidRPr="004B1D52">
              <w:rPr>
                <w:noProof/>
                <w:color w:val="000000" w:themeColor="text1"/>
                <w:sz w:val="28"/>
                <w:szCs w:val="28"/>
              </w:rPr>
              <w:t>8</w:t>
            </w:r>
            <w:r w:rsidRPr="004B1D52">
              <w:rPr>
                <w:color w:val="000000" w:themeColor="text1"/>
                <w:sz w:val="28"/>
                <w:szCs w:val="28"/>
              </w:rPr>
              <w:fldChar w:fldCharType="end"/>
            </w:r>
            <w:bookmarkEnd w:id="15"/>
            <w:r w:rsidRPr="004B1D52">
              <w:rPr>
                <w:color w:val="000000" w:themeColor="text1"/>
                <w:sz w:val="28"/>
                <w:szCs w:val="28"/>
              </w:rPr>
              <w:t xml:space="preserve"> Full analysis of the time resolved fluorescence spectrum of </w:t>
            </w:r>
            <w:r w:rsidRPr="004B1D52">
              <w:rPr>
                <w:b/>
                <w:color w:val="000000" w:themeColor="text1"/>
                <w:sz w:val="28"/>
                <w:szCs w:val="28"/>
              </w:rPr>
              <w:t>WT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B1D52">
              <w:rPr>
                <w:b/>
                <w:color w:val="000000" w:themeColor="text1"/>
                <w:sz w:val="28"/>
                <w:szCs w:val="28"/>
              </w:rPr>
              <w:t>cells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: non-treated (above), DCMU-treated (below); </w:t>
            </w:r>
            <w:r w:rsidRPr="004B1D52">
              <w:rPr>
                <w:b/>
                <w:color w:val="000000" w:themeColor="text1"/>
                <w:sz w:val="28"/>
                <w:szCs w:val="28"/>
              </w:rPr>
              <w:t>A: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 Estimated SAS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1,WT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 (black) and SAS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2,WT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 (red);  </w:t>
            </w:r>
            <w:r w:rsidRPr="004B1D52">
              <w:rPr>
                <w:b/>
                <w:color w:val="000000" w:themeColor="text1"/>
                <w:sz w:val="28"/>
                <w:szCs w:val="28"/>
              </w:rPr>
              <w:t xml:space="preserve">B: 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the concentration profiles </w:t>
            </w:r>
            <w:r w:rsidRPr="004B1D52">
              <w:rPr>
                <w:i/>
                <w:color w:val="000000" w:themeColor="text1"/>
                <w:sz w:val="28"/>
                <w:szCs w:val="28"/>
              </w:rPr>
              <w:t>c</w:t>
            </w:r>
            <w:r w:rsidRPr="004B1D52">
              <w:rPr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 (black) and </w:t>
            </w:r>
            <w:r w:rsidRPr="004B1D52">
              <w:rPr>
                <w:i/>
                <w:color w:val="000000" w:themeColor="text1"/>
                <w:sz w:val="28"/>
                <w:szCs w:val="28"/>
              </w:rPr>
              <w:t>c</w:t>
            </w:r>
            <w:r w:rsidRPr="004B1D52">
              <w:rPr>
                <w:i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 (red), where, </w:t>
            </w:r>
            <w:r w:rsidRPr="004B1D52">
              <w:rPr>
                <w:i/>
                <w:color w:val="000000" w:themeColor="text1"/>
                <w:sz w:val="28"/>
                <w:szCs w:val="28"/>
              </w:rPr>
              <w:t>c</w:t>
            </w:r>
            <w:r w:rsidRPr="004B1D52">
              <w:rPr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 xml:space="preserve"> 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has been pulled to the front for better visibility of the first/last pulses; </w:t>
            </w:r>
            <w:r w:rsidRPr="004B1D52">
              <w:rPr>
                <w:b/>
                <w:color w:val="000000" w:themeColor="text1"/>
                <w:sz w:val="28"/>
                <w:szCs w:val="28"/>
              </w:rPr>
              <w:t xml:space="preserve">C: 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zoom into a region of </w:t>
            </w:r>
            <w:r w:rsidRPr="004B1D52">
              <w:rPr>
                <w:b/>
                <w:color w:val="000000" w:themeColor="text1"/>
                <w:sz w:val="28"/>
                <w:szCs w:val="28"/>
              </w:rPr>
              <w:t>B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4B1D52">
              <w:rPr>
                <w:b/>
                <w:color w:val="000000" w:themeColor="text1"/>
                <w:sz w:val="28"/>
                <w:szCs w:val="28"/>
              </w:rPr>
              <w:t>D: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 the normalized difference spectrum between black and red; </w:t>
            </w:r>
            <w:r w:rsidRPr="004B1D52">
              <w:rPr>
                <w:b/>
                <w:color w:val="000000" w:themeColor="text1"/>
                <w:sz w:val="28"/>
                <w:szCs w:val="28"/>
              </w:rPr>
              <w:t>E: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 sum of the concentrations </w:t>
            </w:r>
            <w:r w:rsidRPr="004B1D52">
              <w:rPr>
                <w:b/>
                <w:color w:val="000000" w:themeColor="text1"/>
                <w:sz w:val="28"/>
                <w:szCs w:val="28"/>
              </w:rPr>
              <w:t>c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total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4B1D52">
              <w:rPr>
                <w:b/>
                <w:color w:val="000000" w:themeColor="text1"/>
                <w:sz w:val="28"/>
                <w:szCs w:val="28"/>
              </w:rPr>
              <w:t>F:</w:t>
            </w:r>
            <w:r w:rsidRPr="004B1D52">
              <w:rPr>
                <w:color w:val="000000" w:themeColor="text1"/>
                <w:sz w:val="28"/>
                <w:szCs w:val="28"/>
              </w:rPr>
              <w:t xml:space="preserve"> zoom into a region of </w:t>
            </w:r>
            <w:r w:rsidRPr="004B1D52">
              <w:rPr>
                <w:b/>
                <w:color w:val="000000" w:themeColor="text1"/>
                <w:sz w:val="28"/>
                <w:szCs w:val="28"/>
              </w:rPr>
              <w:t>E</w:t>
            </w:r>
            <w:r w:rsidRPr="004B1D52">
              <w:rPr>
                <w:color w:val="000000" w:themeColor="text1"/>
                <w:sz w:val="28"/>
                <w:szCs w:val="28"/>
              </w:rPr>
              <w:t>. See the main text for a detailed explanation of the non-treated panels. Transformation coefficients: non-treated: a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12</w:t>
            </w:r>
            <w:r w:rsidRPr="004B1D52">
              <w:rPr>
                <w:color w:val="000000" w:themeColor="text1"/>
                <w:sz w:val="28"/>
                <w:szCs w:val="28"/>
              </w:rPr>
              <w:t>=  0.16, a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21</w:t>
            </w:r>
            <w:r w:rsidRPr="004B1D52">
              <w:rPr>
                <w:color w:val="000000" w:themeColor="text1"/>
                <w:sz w:val="28"/>
                <w:szCs w:val="28"/>
              </w:rPr>
              <w:t>= 0.51 and a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22</w:t>
            </w:r>
            <w:r w:rsidRPr="004B1D52">
              <w:rPr>
                <w:color w:val="000000" w:themeColor="text1"/>
                <w:sz w:val="28"/>
                <w:szCs w:val="28"/>
              </w:rPr>
              <w:t>= –0.15; DCMU: a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12</w:t>
            </w:r>
            <w:r w:rsidRPr="004B1D52">
              <w:rPr>
                <w:color w:val="000000" w:themeColor="text1"/>
                <w:sz w:val="28"/>
                <w:szCs w:val="28"/>
              </w:rPr>
              <w:t>= – 0.02, a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21</w:t>
            </w:r>
            <w:r w:rsidRPr="004B1D52">
              <w:rPr>
                <w:color w:val="000000" w:themeColor="text1"/>
                <w:sz w:val="28"/>
                <w:szCs w:val="28"/>
              </w:rPr>
              <w:t>= 0.51 and a</w:t>
            </w:r>
            <w:r w:rsidRPr="004B1D52">
              <w:rPr>
                <w:color w:val="000000" w:themeColor="text1"/>
                <w:sz w:val="28"/>
                <w:szCs w:val="28"/>
                <w:vertAlign w:val="subscript"/>
              </w:rPr>
              <w:t>22</w:t>
            </w:r>
            <w:r w:rsidRPr="004B1D52">
              <w:rPr>
                <w:color w:val="000000" w:themeColor="text1"/>
                <w:sz w:val="28"/>
                <w:szCs w:val="28"/>
              </w:rPr>
              <w:t>= 0.33</w:t>
            </w:r>
          </w:p>
        </w:tc>
      </w:tr>
    </w:tbl>
    <w:p w:rsidR="00517D57" w:rsidRPr="00321A04" w:rsidRDefault="00517D57" w:rsidP="00321A04">
      <w:pPr>
        <w:rPr>
          <w:sz w:val="2"/>
          <w:szCs w:val="2"/>
        </w:rPr>
      </w:pPr>
      <w:bookmarkStart w:id="16" w:name="_GoBack"/>
      <w:bookmarkEnd w:id="16"/>
    </w:p>
    <w:sectPr w:rsidR="00517D57" w:rsidRPr="00321A04" w:rsidSect="00517D57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BC8" w:rsidRDefault="00B35BC8" w:rsidP="00E86031">
      <w:pPr>
        <w:spacing w:after="0" w:line="240" w:lineRule="auto"/>
      </w:pPr>
      <w:r>
        <w:separator/>
      </w:r>
    </w:p>
  </w:endnote>
  <w:endnote w:type="continuationSeparator" w:id="0">
    <w:p w:rsidR="00B35BC8" w:rsidRDefault="00B35BC8" w:rsidP="00E8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461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6031" w:rsidRDefault="00E860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C8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86031" w:rsidRDefault="00E860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BC8" w:rsidRDefault="00B35BC8" w:rsidP="00E86031">
      <w:pPr>
        <w:spacing w:after="0" w:line="240" w:lineRule="auto"/>
      </w:pPr>
      <w:r>
        <w:separator/>
      </w:r>
    </w:p>
  </w:footnote>
  <w:footnote w:type="continuationSeparator" w:id="0">
    <w:p w:rsidR="00B35BC8" w:rsidRDefault="00B35BC8" w:rsidP="00E86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C6"/>
    <w:rsid w:val="00043079"/>
    <w:rsid w:val="000652C6"/>
    <w:rsid w:val="00070C35"/>
    <w:rsid w:val="00077E71"/>
    <w:rsid w:val="000A7D7C"/>
    <w:rsid w:val="000F087C"/>
    <w:rsid w:val="0011205A"/>
    <w:rsid w:val="00160CE6"/>
    <w:rsid w:val="00161F9F"/>
    <w:rsid w:val="0018598A"/>
    <w:rsid w:val="001A3435"/>
    <w:rsid w:val="00226B8D"/>
    <w:rsid w:val="002628EC"/>
    <w:rsid w:val="00290A82"/>
    <w:rsid w:val="002D36FA"/>
    <w:rsid w:val="002D5FA5"/>
    <w:rsid w:val="00321A04"/>
    <w:rsid w:val="00355AF9"/>
    <w:rsid w:val="004164A7"/>
    <w:rsid w:val="004450CF"/>
    <w:rsid w:val="004A29EA"/>
    <w:rsid w:val="004B3E4A"/>
    <w:rsid w:val="004B7A29"/>
    <w:rsid w:val="00517D57"/>
    <w:rsid w:val="00550F57"/>
    <w:rsid w:val="00555AC0"/>
    <w:rsid w:val="00556625"/>
    <w:rsid w:val="005823AD"/>
    <w:rsid w:val="005A73D1"/>
    <w:rsid w:val="005D4FB2"/>
    <w:rsid w:val="005E2415"/>
    <w:rsid w:val="00601BFC"/>
    <w:rsid w:val="00634F61"/>
    <w:rsid w:val="00687309"/>
    <w:rsid w:val="006F375A"/>
    <w:rsid w:val="00730C41"/>
    <w:rsid w:val="00740103"/>
    <w:rsid w:val="0077085C"/>
    <w:rsid w:val="007943C7"/>
    <w:rsid w:val="007B08BE"/>
    <w:rsid w:val="007B33B3"/>
    <w:rsid w:val="007B62FB"/>
    <w:rsid w:val="00821BCF"/>
    <w:rsid w:val="00852602"/>
    <w:rsid w:val="00925B5D"/>
    <w:rsid w:val="00973EFC"/>
    <w:rsid w:val="0098449C"/>
    <w:rsid w:val="009913F8"/>
    <w:rsid w:val="009C7E2B"/>
    <w:rsid w:val="009F4427"/>
    <w:rsid w:val="00A06724"/>
    <w:rsid w:val="00A259DE"/>
    <w:rsid w:val="00A32A6E"/>
    <w:rsid w:val="00A40F1C"/>
    <w:rsid w:val="00A41228"/>
    <w:rsid w:val="00AC7E1D"/>
    <w:rsid w:val="00B007AF"/>
    <w:rsid w:val="00B025D5"/>
    <w:rsid w:val="00B323C8"/>
    <w:rsid w:val="00B35BC8"/>
    <w:rsid w:val="00BC2F57"/>
    <w:rsid w:val="00C01E99"/>
    <w:rsid w:val="00C24B42"/>
    <w:rsid w:val="00C435A8"/>
    <w:rsid w:val="00C54D40"/>
    <w:rsid w:val="00CC0519"/>
    <w:rsid w:val="00CD43D9"/>
    <w:rsid w:val="00D372C5"/>
    <w:rsid w:val="00D55510"/>
    <w:rsid w:val="00DA129A"/>
    <w:rsid w:val="00DA683C"/>
    <w:rsid w:val="00DC2822"/>
    <w:rsid w:val="00DD4A23"/>
    <w:rsid w:val="00E25420"/>
    <w:rsid w:val="00E65686"/>
    <w:rsid w:val="00E74914"/>
    <w:rsid w:val="00E83DD3"/>
    <w:rsid w:val="00E86031"/>
    <w:rsid w:val="00EC7E16"/>
    <w:rsid w:val="00ED46AB"/>
    <w:rsid w:val="00FC1C83"/>
    <w:rsid w:val="00FD209B"/>
    <w:rsid w:val="00FE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2C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52C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ption">
    <w:name w:val="caption"/>
    <w:basedOn w:val="Normal"/>
    <w:next w:val="Normal"/>
    <w:link w:val="CaptionChar"/>
    <w:uiPriority w:val="35"/>
    <w:unhideWhenUsed/>
    <w:rsid w:val="000652C6"/>
    <w:pPr>
      <w:spacing w:line="240" w:lineRule="auto"/>
      <w:jc w:val="both"/>
    </w:pPr>
    <w:rPr>
      <w:rFonts w:ascii="Times New Roman" w:eastAsia="Calibri" w:hAnsi="Times New Roman" w:cs="Times New Roman"/>
      <w:bCs/>
      <w:color w:val="000000"/>
      <w:sz w:val="20"/>
      <w:szCs w:val="18"/>
    </w:rPr>
  </w:style>
  <w:style w:type="character" w:customStyle="1" w:styleId="CaptionChar">
    <w:name w:val="Caption Char"/>
    <w:link w:val="Caption"/>
    <w:uiPriority w:val="35"/>
    <w:rsid w:val="000652C6"/>
    <w:rPr>
      <w:rFonts w:ascii="Times New Roman" w:eastAsia="Calibri" w:hAnsi="Times New Roman" w:cs="Times New Roman"/>
      <w:bCs/>
      <w:color w:val="000000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6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031"/>
  </w:style>
  <w:style w:type="paragraph" w:styleId="Footer">
    <w:name w:val="footer"/>
    <w:basedOn w:val="Normal"/>
    <w:link w:val="FooterChar"/>
    <w:uiPriority w:val="99"/>
    <w:unhideWhenUsed/>
    <w:rsid w:val="00E86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2C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52C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ption">
    <w:name w:val="caption"/>
    <w:basedOn w:val="Normal"/>
    <w:next w:val="Normal"/>
    <w:link w:val="CaptionChar"/>
    <w:uiPriority w:val="35"/>
    <w:unhideWhenUsed/>
    <w:rsid w:val="000652C6"/>
    <w:pPr>
      <w:spacing w:line="240" w:lineRule="auto"/>
      <w:jc w:val="both"/>
    </w:pPr>
    <w:rPr>
      <w:rFonts w:ascii="Times New Roman" w:eastAsia="Calibri" w:hAnsi="Times New Roman" w:cs="Times New Roman"/>
      <w:bCs/>
      <w:color w:val="000000"/>
      <w:sz w:val="20"/>
      <w:szCs w:val="18"/>
    </w:rPr>
  </w:style>
  <w:style w:type="character" w:customStyle="1" w:styleId="CaptionChar">
    <w:name w:val="Caption Char"/>
    <w:link w:val="Caption"/>
    <w:uiPriority w:val="35"/>
    <w:rsid w:val="000652C6"/>
    <w:rPr>
      <w:rFonts w:ascii="Times New Roman" w:eastAsia="Calibri" w:hAnsi="Times New Roman" w:cs="Times New Roman"/>
      <w:bCs/>
      <w:color w:val="000000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6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031"/>
  </w:style>
  <w:style w:type="paragraph" w:styleId="Footer">
    <w:name w:val="footer"/>
    <w:basedOn w:val="Normal"/>
    <w:link w:val="FooterChar"/>
    <w:uiPriority w:val="99"/>
    <w:unhideWhenUsed/>
    <w:rsid w:val="00E86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0011589</dc:creator>
  <cp:lastModifiedBy>IHM van Stokkum</cp:lastModifiedBy>
  <cp:revision>2</cp:revision>
  <dcterms:created xsi:type="dcterms:W3CDTF">2016-03-30T05:13:00Z</dcterms:created>
  <dcterms:modified xsi:type="dcterms:W3CDTF">2016-03-30T05:13:00Z</dcterms:modified>
</cp:coreProperties>
</file>